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BFEF3" w14:textId="77777777" w:rsidR="0076127A" w:rsidRDefault="00246A91" w:rsidP="005A6906">
      <w:pPr>
        <w:pStyle w:val="Titre1"/>
        <w:jc w:val="left"/>
      </w:pPr>
      <w:r>
        <w:pict w14:anchorId="47F24C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9pt">
            <v:imagedata r:id="rId7" o:title=""/>
          </v:shape>
        </w:pict>
      </w:r>
      <w:r w:rsidR="0076127A">
        <w:t xml:space="preserve">         </w:t>
      </w:r>
      <w:r w:rsidR="005A6906">
        <w:t xml:space="preserve">                                                     </w:t>
      </w:r>
      <w:r w:rsidR="0076127A">
        <w:t xml:space="preserve"> </w:t>
      </w:r>
      <w:r w:rsidR="00BF24D4">
        <w:t>2.3</w:t>
      </w:r>
      <w:r w:rsidR="00512619">
        <w:t>.</w:t>
      </w:r>
      <w:r w:rsidR="00B402D5">
        <w:t>1</w:t>
      </w:r>
      <w:r w:rsidR="00512619">
        <w:t>.</w:t>
      </w:r>
      <w:r w:rsidR="0076127A">
        <w:t xml:space="preserve"> • </w:t>
      </w:r>
      <w:r w:rsidR="00417BB3">
        <w:t xml:space="preserve">Diagnostic </w:t>
      </w:r>
      <w:r w:rsidR="00CC370B">
        <w:t>Dé</w:t>
      </w:r>
      <w:r w:rsidR="00417BB3">
        <w:t>chets</w:t>
      </w:r>
    </w:p>
    <w:p w14:paraId="0E108D1E" w14:textId="77777777" w:rsidR="0076127A" w:rsidRDefault="0076127A" w:rsidP="00304EDA">
      <w:pPr>
        <w:pStyle w:val="Titre2"/>
      </w:pPr>
      <w:r>
        <w:t xml:space="preserve">Objectif des missions </w:t>
      </w:r>
    </w:p>
    <w:p w14:paraId="2C026D66" w14:textId="77777777" w:rsidR="0076127A" w:rsidRPr="00C92EF8" w:rsidRDefault="0076127A" w:rsidP="00304EDA"/>
    <w:p w14:paraId="742BB00D" w14:textId="77777777" w:rsidR="00B02577" w:rsidRDefault="00B02577" w:rsidP="00304EDA">
      <w:pPr>
        <w:rPr>
          <w:lang w:eastAsia="fr-FR"/>
        </w:rPr>
      </w:pPr>
      <w:r>
        <w:rPr>
          <w:lang w:eastAsia="fr-FR"/>
        </w:rPr>
        <w:t>Etablissement d</w:t>
      </w:r>
      <w:r w:rsidR="001F0397">
        <w:rPr>
          <w:lang w:eastAsia="fr-FR"/>
        </w:rPr>
        <w:t>u diagnostic déchets</w:t>
      </w:r>
      <w:r>
        <w:rPr>
          <w:lang w:eastAsia="fr-FR"/>
        </w:rPr>
        <w:t xml:space="preserve"> des bâtiments avant démolition TOTALE ou PARTIELLE</w:t>
      </w:r>
      <w:r w:rsidR="0000439F">
        <w:rPr>
          <w:lang w:eastAsia="fr-FR"/>
        </w:rPr>
        <w:t>.</w:t>
      </w:r>
    </w:p>
    <w:p w14:paraId="4B0DE64C" w14:textId="77777777" w:rsidR="00304EDA" w:rsidRDefault="00304EDA" w:rsidP="00304EDA">
      <w:pPr>
        <w:rPr>
          <w:lang w:eastAsia="fr-FR"/>
        </w:rPr>
      </w:pPr>
    </w:p>
    <w:p w14:paraId="6F48C9F3" w14:textId="77777777" w:rsidR="00304EDA" w:rsidRPr="00512619" w:rsidRDefault="00304EDA" w:rsidP="00304EDA"/>
    <w:p w14:paraId="56784F09" w14:textId="77777777" w:rsidR="0076127A" w:rsidRPr="005D1AA0" w:rsidRDefault="0076127A" w:rsidP="00304EDA">
      <w:pPr>
        <w:pStyle w:val="Titre2"/>
      </w:pPr>
      <w:r w:rsidRPr="005D1AA0">
        <w:t>Capacités du postulant à la qualification /certification OPQTECC</w:t>
      </w:r>
      <w:r w:rsidR="000E7278">
        <w:t xml:space="preserve"> et l</w:t>
      </w:r>
      <w:r w:rsidR="00B24C8B">
        <w:t>i</w:t>
      </w:r>
      <w:r w:rsidRPr="005D1AA0">
        <w:t>vrables correspondants contrôlés par l’instructeur /examinateur</w:t>
      </w:r>
    </w:p>
    <w:p w14:paraId="607CEB80" w14:textId="77777777" w:rsidR="0076127A" w:rsidRPr="00BE5839" w:rsidRDefault="0076127A" w:rsidP="00304EDA"/>
    <w:p w14:paraId="33638889" w14:textId="77777777" w:rsidR="0076127A" w:rsidRPr="00BE5839" w:rsidRDefault="0076127A" w:rsidP="00304EDA">
      <w:r w:rsidRPr="00BE5839">
        <w:t xml:space="preserve">Nombre de dossiers d’études : </w:t>
      </w:r>
      <w:r w:rsidR="00DA3E0A">
        <w:t>2</w:t>
      </w:r>
      <w:r w:rsidRPr="00BE5839">
        <w:t xml:space="preserve"> </w:t>
      </w:r>
    </w:p>
    <w:p w14:paraId="0C79ACFD" w14:textId="77777777" w:rsidR="0076127A" w:rsidRPr="00BE5839" w:rsidRDefault="0076127A" w:rsidP="00304EDA"/>
    <w:p w14:paraId="32EE28BF" w14:textId="77777777" w:rsidR="0076127A" w:rsidRPr="00BE5839" w:rsidRDefault="0076127A" w:rsidP="00304EDA">
      <w:r w:rsidRPr="00BE5839">
        <w:rPr>
          <w:b/>
        </w:rPr>
        <w:t>Livrables </w:t>
      </w:r>
      <w:r w:rsidRPr="00BE5839">
        <w:t>: Pièces à f</w:t>
      </w:r>
      <w:r w:rsidR="00A77E67">
        <w:t>ournir dans les dossiers</w:t>
      </w:r>
      <w:r w:rsidRPr="00BE5839">
        <w:t xml:space="preserve">. </w:t>
      </w:r>
    </w:p>
    <w:p w14:paraId="759E021F" w14:textId="77777777" w:rsidR="0076127A" w:rsidRPr="00BE5839" w:rsidRDefault="0076127A" w:rsidP="00304EDA">
      <w:pPr>
        <w:rPr>
          <w:color w:val="FF0000"/>
        </w:rPr>
      </w:pPr>
      <w:r w:rsidRPr="00BE5839">
        <w:t xml:space="preserve">Les compétences doivent être identifiables par l’instructeur dans chacun des </w:t>
      </w:r>
      <w:r w:rsidR="00DA3E0A">
        <w:t>2</w:t>
      </w:r>
      <w:r w:rsidRPr="00BE5839">
        <w:t xml:space="preserve"> dossiers présenté</w:t>
      </w:r>
      <w:r w:rsidR="00DA3E0A">
        <w:t>s</w:t>
      </w:r>
      <w:r w:rsidRPr="00BE5839">
        <w:t xml:space="preserve">. </w:t>
      </w:r>
    </w:p>
    <w:p w14:paraId="49C45E31" w14:textId="77777777" w:rsidR="0076127A" w:rsidRPr="00BE5839" w:rsidRDefault="0076127A" w:rsidP="00304EDA"/>
    <w:p w14:paraId="0D5E4C41" w14:textId="77777777" w:rsidR="0076127A" w:rsidRPr="00BE5839" w:rsidRDefault="0076127A" w:rsidP="00304EDA"/>
    <w:p w14:paraId="75A013E8" w14:textId="29D25CAB" w:rsidR="0065020D" w:rsidRDefault="0065020D" w:rsidP="00300307">
      <w:r w:rsidRPr="00C727CB">
        <w:rPr>
          <w:b/>
        </w:rPr>
        <w:t xml:space="preserve">Contrats </w:t>
      </w:r>
      <w:r w:rsidRPr="00C727CB">
        <w:t xml:space="preserve">signés (qualification) ou attestation d’employeur (certification) relatifs aux 2 dossiers présentés en cours ou </w:t>
      </w:r>
      <w:r w:rsidR="00A53804">
        <w:t>achevé</w:t>
      </w:r>
      <w:r w:rsidRPr="00C727CB">
        <w:t xml:space="preserve">s depuis moins de </w:t>
      </w:r>
      <w:r w:rsidR="00246A91">
        <w:t>6</w:t>
      </w:r>
      <w:r w:rsidRPr="00C727CB">
        <w:t xml:space="preserve"> ans. </w:t>
      </w:r>
    </w:p>
    <w:p w14:paraId="19289143" w14:textId="77777777" w:rsidR="00300307" w:rsidRPr="00300307" w:rsidRDefault="00300307" w:rsidP="00300307"/>
    <w:p w14:paraId="4459730F" w14:textId="77777777" w:rsidR="00300307" w:rsidRPr="00300307" w:rsidRDefault="00300307" w:rsidP="00300307"/>
    <w:p w14:paraId="369FD75F" w14:textId="77777777" w:rsidR="00300307" w:rsidRPr="00300307" w:rsidRDefault="00300307" w:rsidP="00300307"/>
    <w:p w14:paraId="2D1637F2" w14:textId="77777777" w:rsidR="00300307" w:rsidRPr="00300307" w:rsidRDefault="00300307" w:rsidP="00300307"/>
    <w:p w14:paraId="486D0FFC" w14:textId="77777777" w:rsidR="00300307" w:rsidRPr="00300307" w:rsidRDefault="00300307" w:rsidP="00300307"/>
    <w:p w14:paraId="1B0B24EB" w14:textId="77777777" w:rsidR="00300307" w:rsidRPr="00300307" w:rsidRDefault="00300307" w:rsidP="00300307"/>
    <w:p w14:paraId="15941434" w14:textId="77777777" w:rsidR="00300307" w:rsidRPr="00300307" w:rsidRDefault="00300307" w:rsidP="00300307"/>
    <w:p w14:paraId="6CD7D7A5" w14:textId="77777777" w:rsidR="0076127A" w:rsidRDefault="0076127A" w:rsidP="00304EDA">
      <w:pPr>
        <w:pStyle w:val="Titre2"/>
      </w:pPr>
      <w:r w:rsidRPr="00300307">
        <w:br w:type="page"/>
      </w:r>
      <w:r>
        <w:lastRenderedPageBreak/>
        <w:t>Cadre à compléter</w:t>
      </w:r>
    </w:p>
    <w:p w14:paraId="2F78BD18" w14:textId="77777777" w:rsidR="0076127A" w:rsidRDefault="0076127A" w:rsidP="00304EDA"/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371"/>
      </w:tblGrid>
      <w:tr w:rsidR="0076127A" w:rsidRPr="003A2748" w14:paraId="5B603D83" w14:textId="77777777" w:rsidTr="00D50D3E">
        <w:tc>
          <w:tcPr>
            <w:tcW w:w="4428" w:type="dxa"/>
            <w:tcBorders>
              <w:bottom w:val="single" w:sz="4" w:space="0" w:color="000000"/>
            </w:tcBorders>
          </w:tcPr>
          <w:p w14:paraId="45FB07C7" w14:textId="77777777" w:rsidR="0076127A" w:rsidRPr="003A2748" w:rsidRDefault="0076127A" w:rsidP="00304EDA"/>
          <w:p w14:paraId="4A6630C3" w14:textId="77777777" w:rsidR="0076127A" w:rsidRPr="003A2748" w:rsidRDefault="0076127A" w:rsidP="00304EDA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4D699004" w14:textId="77777777" w:rsidR="0076127A" w:rsidRPr="003A2748" w:rsidRDefault="0076127A" w:rsidP="00304EDA"/>
          <w:p w14:paraId="65C6C7DC" w14:textId="77777777" w:rsidR="0076127A" w:rsidRPr="003A2748" w:rsidRDefault="00C6019D" w:rsidP="00304EDA">
            <w:r>
              <w:t>Date de la demande</w:t>
            </w:r>
            <w:r w:rsidR="0076127A" w:rsidRPr="003A2748">
              <w:t> : ………</w:t>
            </w:r>
          </w:p>
          <w:p w14:paraId="15EE3E08" w14:textId="77777777" w:rsidR="0076127A" w:rsidRPr="003A2748" w:rsidRDefault="0076127A" w:rsidP="00304EDA"/>
        </w:tc>
        <w:tc>
          <w:tcPr>
            <w:tcW w:w="1371" w:type="dxa"/>
            <w:tcBorders>
              <w:bottom w:val="single" w:sz="4" w:space="0" w:color="000000"/>
            </w:tcBorders>
          </w:tcPr>
          <w:p w14:paraId="6FCE7D17" w14:textId="77777777" w:rsidR="005F7999" w:rsidRPr="005F7999" w:rsidRDefault="005F7999" w:rsidP="005F7999">
            <w:pPr>
              <w:jc w:val="center"/>
              <w:rPr>
                <w:rFonts w:ascii="Arial" w:hAnsi="Arial"/>
                <w:b/>
                <w:sz w:val="28"/>
              </w:rPr>
            </w:pPr>
            <w:r w:rsidRPr="005F7999">
              <w:rPr>
                <w:rFonts w:ascii="Arial" w:hAnsi="Arial"/>
                <w:b/>
                <w:sz w:val="28"/>
              </w:rPr>
              <w:t>2.</w:t>
            </w:r>
            <w:r>
              <w:rPr>
                <w:rFonts w:ascii="Arial" w:hAnsi="Arial"/>
                <w:b/>
                <w:sz w:val="28"/>
              </w:rPr>
              <w:t>3.1</w:t>
            </w:r>
          </w:p>
          <w:p w14:paraId="5FA1C06F" w14:textId="77777777" w:rsidR="0076127A" w:rsidRPr="00D50D3E" w:rsidRDefault="0076127A" w:rsidP="00304EDA">
            <w:pPr>
              <w:rPr>
                <w:b/>
              </w:rPr>
            </w:pPr>
          </w:p>
        </w:tc>
      </w:tr>
      <w:tr w:rsidR="0076127A" w:rsidRPr="003A2748" w14:paraId="7303236E" w14:textId="77777777" w:rsidTr="00D50D3E">
        <w:tc>
          <w:tcPr>
            <w:tcW w:w="4428" w:type="dxa"/>
            <w:tcBorders>
              <w:bottom w:val="single" w:sz="4" w:space="0" w:color="000000"/>
            </w:tcBorders>
          </w:tcPr>
          <w:p w14:paraId="1624A69B" w14:textId="77777777" w:rsidR="0076127A" w:rsidRPr="003A2748" w:rsidRDefault="0076127A" w:rsidP="00304EDA"/>
          <w:p w14:paraId="17183DE3" w14:textId="77777777" w:rsidR="0076127A" w:rsidRPr="00A42DBA" w:rsidRDefault="0076127A" w:rsidP="00304EDA">
            <w:r w:rsidRPr="00A42DBA">
              <w:t>CAPACITES</w:t>
            </w:r>
          </w:p>
          <w:p w14:paraId="180ADC13" w14:textId="77777777" w:rsidR="0076127A" w:rsidRPr="003A2748" w:rsidRDefault="0076127A" w:rsidP="00304EDA">
            <w:pPr>
              <w:rPr>
                <w:sz w:val="14"/>
              </w:rPr>
            </w:pPr>
            <w:r w:rsidRPr="00A42DBA">
              <w:t>DOMAINES A COUVRIR</w:t>
            </w:r>
          </w:p>
          <w:p w14:paraId="73A977A0" w14:textId="77777777" w:rsidR="0076127A" w:rsidRPr="003A2748" w:rsidRDefault="0076127A" w:rsidP="00304EDA"/>
          <w:p w14:paraId="475F3434" w14:textId="77777777" w:rsidR="0076127A" w:rsidRPr="00A42DBA" w:rsidRDefault="0076127A" w:rsidP="00304EDA"/>
        </w:tc>
        <w:tc>
          <w:tcPr>
            <w:tcW w:w="3240" w:type="dxa"/>
            <w:tcBorders>
              <w:bottom w:val="single" w:sz="4" w:space="0" w:color="000000"/>
            </w:tcBorders>
          </w:tcPr>
          <w:p w14:paraId="2A628B21" w14:textId="77777777" w:rsidR="0076127A" w:rsidRPr="003A2748" w:rsidRDefault="0076127A" w:rsidP="00304EDA"/>
          <w:p w14:paraId="21803B78" w14:textId="77777777" w:rsidR="0083184D" w:rsidRPr="00D50D3E" w:rsidRDefault="0083184D" w:rsidP="0083184D">
            <w:r w:rsidRPr="00D50D3E">
              <w:t>Cocher dans les colonnes les pièces fournies pour chaque projet présenté (livrables)</w:t>
            </w:r>
          </w:p>
          <w:p w14:paraId="4F763333" w14:textId="77777777" w:rsidR="0076127A" w:rsidRPr="0083184D" w:rsidRDefault="0076127A" w:rsidP="00304EDA">
            <w:pPr>
              <w:rPr>
                <w:strike/>
              </w:rPr>
            </w:pPr>
          </w:p>
          <w:p w14:paraId="049705BF" w14:textId="77777777" w:rsidR="0076127A" w:rsidRPr="003A2748" w:rsidRDefault="0076127A" w:rsidP="00304EDA"/>
        </w:tc>
        <w:tc>
          <w:tcPr>
            <w:tcW w:w="1371" w:type="dxa"/>
            <w:tcBorders>
              <w:bottom w:val="single" w:sz="4" w:space="0" w:color="000000"/>
            </w:tcBorders>
          </w:tcPr>
          <w:p w14:paraId="30C4182D" w14:textId="77777777" w:rsidR="0076127A" w:rsidRPr="003A2748" w:rsidRDefault="0076127A" w:rsidP="00304EDA"/>
          <w:p w14:paraId="6DE03B21" w14:textId="77777777" w:rsidR="0076127A" w:rsidRPr="00A42DBA" w:rsidRDefault="0076127A" w:rsidP="00304EDA">
            <w:r w:rsidRPr="00A42DBA">
              <w:t>Observations</w:t>
            </w:r>
          </w:p>
          <w:p w14:paraId="4E495773" w14:textId="77777777" w:rsidR="00676AD6" w:rsidRDefault="0076127A" w:rsidP="00304EDA">
            <w:proofErr w:type="gramStart"/>
            <w:r w:rsidRPr="00A42DBA">
              <w:t>et</w:t>
            </w:r>
            <w:proofErr w:type="gramEnd"/>
            <w:r w:rsidRPr="00A42DBA">
              <w:t xml:space="preserve"> validation</w:t>
            </w:r>
          </w:p>
          <w:p w14:paraId="6EACB75B" w14:textId="77777777" w:rsidR="0076127A" w:rsidRPr="003A2748" w:rsidRDefault="0076127A" w:rsidP="00304EDA">
            <w:pPr>
              <w:rPr>
                <w:sz w:val="14"/>
              </w:rPr>
            </w:pPr>
            <w:r w:rsidRPr="00A42DBA">
              <w:t xml:space="preserve"> OPQTECC</w:t>
            </w:r>
          </w:p>
        </w:tc>
      </w:tr>
    </w:tbl>
    <w:p w14:paraId="5A731916" w14:textId="77777777" w:rsidR="0076127A" w:rsidRDefault="0076127A" w:rsidP="00304EDA"/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1067"/>
        <w:gridCol w:w="850"/>
        <w:gridCol w:w="851"/>
        <w:gridCol w:w="1843"/>
      </w:tblGrid>
      <w:tr w:rsidR="00D50D3E" w14:paraId="16AB847D" w14:textId="77777777" w:rsidTr="00D50D3E">
        <w:tc>
          <w:tcPr>
            <w:tcW w:w="4428" w:type="dxa"/>
            <w:shd w:val="clear" w:color="auto" w:fill="FF9900"/>
          </w:tcPr>
          <w:p w14:paraId="0C965103" w14:textId="77777777" w:rsidR="00D50D3E" w:rsidRDefault="00D50D3E" w:rsidP="00D50D3E">
            <w:pPr>
              <w:pStyle w:val="Titre3"/>
            </w:pPr>
            <w:r>
              <w:t>•</w:t>
            </w:r>
            <w:r w:rsidRPr="008116CC">
              <w:t xml:space="preserve"> </w:t>
            </w:r>
            <w:r>
              <w:t>Diagnostic Déchets</w:t>
            </w:r>
          </w:p>
        </w:tc>
        <w:tc>
          <w:tcPr>
            <w:tcW w:w="1067" w:type="dxa"/>
            <w:shd w:val="clear" w:color="auto" w:fill="FF9900"/>
          </w:tcPr>
          <w:p w14:paraId="7DAEA8C4" w14:textId="77777777" w:rsidR="00D50D3E" w:rsidRDefault="00D50D3E" w:rsidP="00D50D3E">
            <w:pPr>
              <w:pStyle w:val="Titre3"/>
            </w:pPr>
            <w:r>
              <w:t xml:space="preserve">Dossier </w:t>
            </w:r>
          </w:p>
          <w:p w14:paraId="308D6EC0" w14:textId="77777777" w:rsidR="00D50D3E" w:rsidRDefault="00D50D3E" w:rsidP="00D50D3E">
            <w:pPr>
              <w:pStyle w:val="Titre3"/>
            </w:pPr>
            <w:r>
              <w:t>1</w:t>
            </w:r>
          </w:p>
        </w:tc>
        <w:tc>
          <w:tcPr>
            <w:tcW w:w="850" w:type="dxa"/>
            <w:shd w:val="clear" w:color="auto" w:fill="FF9900"/>
          </w:tcPr>
          <w:p w14:paraId="3CDE85DB" w14:textId="77777777" w:rsidR="00D50D3E" w:rsidRPr="00D50D3E" w:rsidRDefault="00D50D3E" w:rsidP="00D50D3E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D50D3E">
              <w:rPr>
                <w:rFonts w:ascii="Century Gothic" w:hAnsi="Century Gothic" w:cs="Helvetica-Bold"/>
                <w:b/>
                <w:bCs/>
                <w:color w:val="333399"/>
              </w:rPr>
              <w:t>Dossier 2</w:t>
            </w:r>
          </w:p>
        </w:tc>
        <w:tc>
          <w:tcPr>
            <w:tcW w:w="851" w:type="dxa"/>
            <w:shd w:val="clear" w:color="auto" w:fill="FF9900"/>
          </w:tcPr>
          <w:p w14:paraId="3FC1EEB0" w14:textId="77777777" w:rsidR="00D50D3E" w:rsidRPr="00D50D3E" w:rsidRDefault="00D50D3E" w:rsidP="00D50D3E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D50D3E">
              <w:rPr>
                <w:rFonts w:ascii="Century Gothic" w:hAnsi="Century Gothic" w:cs="Helvetica-Bold"/>
                <w:b/>
                <w:bCs/>
                <w:color w:val="333399"/>
              </w:rPr>
              <w:t>Dossier 3</w:t>
            </w:r>
          </w:p>
        </w:tc>
        <w:tc>
          <w:tcPr>
            <w:tcW w:w="1843" w:type="dxa"/>
            <w:shd w:val="clear" w:color="auto" w:fill="FF9900"/>
          </w:tcPr>
          <w:p w14:paraId="0DEE9E66" w14:textId="77777777" w:rsidR="00D50D3E" w:rsidRDefault="007E745F" w:rsidP="00D50D3E">
            <w:r>
              <w:t xml:space="preserve">        </w:t>
            </w:r>
            <w:r w:rsidR="00D50D3E">
              <w:t xml:space="preserve">Obligatoire sur </w:t>
            </w:r>
            <w:r w:rsidR="00D50D3E" w:rsidRPr="00A42DBA">
              <w:t xml:space="preserve"> </w:t>
            </w:r>
          </w:p>
          <w:p w14:paraId="163F54F9" w14:textId="77777777" w:rsidR="00D50D3E" w:rsidRPr="00A42DBA" w:rsidRDefault="00D50D3E" w:rsidP="007E745F">
            <w:pPr>
              <w:jc w:val="center"/>
            </w:pPr>
            <w:r>
              <w:t>2 dossiers</w:t>
            </w:r>
          </w:p>
        </w:tc>
      </w:tr>
      <w:tr w:rsidR="00D50D3E" w14:paraId="5BC6C38C" w14:textId="77777777" w:rsidTr="00D50D3E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4D067372" w14:textId="77777777" w:rsidR="00D50D3E" w:rsidRPr="006C10DC" w:rsidRDefault="00D50D3E" w:rsidP="00712D05">
            <w:pPr>
              <w:rPr>
                <w:b/>
                <w:sz w:val="4"/>
                <w:szCs w:val="4"/>
                <w:u w:val="single"/>
              </w:rPr>
            </w:pPr>
          </w:p>
          <w:p w14:paraId="0B87B38F" w14:textId="77777777" w:rsidR="00D50D3E" w:rsidRDefault="00D50D3E" w:rsidP="00712D05">
            <w:pPr>
              <w:rPr>
                <w:b/>
                <w:u w:val="single"/>
              </w:rPr>
            </w:pPr>
          </w:p>
          <w:p w14:paraId="700031F0" w14:textId="77777777" w:rsidR="00D50D3E" w:rsidRDefault="00D50D3E" w:rsidP="006C10DC">
            <w:pPr>
              <w:rPr>
                <w:b/>
                <w:u w:val="single"/>
              </w:rPr>
            </w:pPr>
            <w:proofErr w:type="spellStart"/>
            <w:r w:rsidRPr="00712D05">
              <w:rPr>
                <w:b/>
                <w:u w:val="single"/>
              </w:rPr>
              <w:t>Pré-requis</w:t>
            </w:r>
            <w:proofErr w:type="spellEnd"/>
            <w:r w:rsidRPr="00712D05">
              <w:rPr>
                <w:b/>
                <w:u w:val="single"/>
              </w:rPr>
              <w:t> :</w:t>
            </w:r>
          </w:p>
          <w:p w14:paraId="5288BED8" w14:textId="77777777" w:rsidR="00D50D3E" w:rsidRPr="006C10DC" w:rsidRDefault="00D50D3E" w:rsidP="006C10DC">
            <w:pPr>
              <w:rPr>
                <w:b/>
                <w:u w:val="single"/>
              </w:rPr>
            </w:pPr>
          </w:p>
          <w:p w14:paraId="630E4BA5" w14:textId="77777777" w:rsidR="00D50D3E" w:rsidRDefault="00D50D3E" w:rsidP="00B551EE">
            <w:pPr>
              <w:pStyle w:val="Paragraphedeliste1"/>
              <w:ind w:left="0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Disposer au minimum d’un référent « Diagnostic Déchets » au sein de l’entreprise répondant aux critères ci-après :</w:t>
            </w:r>
          </w:p>
          <w:p w14:paraId="3678D75A" w14:textId="77777777" w:rsidR="00D50D3E" w:rsidRDefault="00D50D3E" w:rsidP="0001539D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Bac + 2 et 5 ans d’expérience dans le Bâtiment (Etudes au minimum)</w:t>
            </w:r>
          </w:p>
          <w:p w14:paraId="54EA6C70" w14:textId="77777777" w:rsidR="00D50D3E" w:rsidRPr="00FA1729" w:rsidRDefault="00D50D3E" w:rsidP="0001539D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Attestation de l’employeur + CV du professionnel (référent),</w:t>
            </w:r>
          </w:p>
          <w:p w14:paraId="404EEF3C" w14:textId="77777777" w:rsidR="00D50D3E" w:rsidRDefault="00D50D3E" w:rsidP="004230BA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C6513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Formation « Diagnostic Déchets » d’au moins une </w:t>
            </w:r>
            <w:r w:rsidR="00525440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journée</w:t>
            </w:r>
            <w:r w:rsidRPr="00C6513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(attestations de formation</w:t>
            </w:r>
            <w:r w:rsidR="00766540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à transmettre</w:t>
            </w:r>
            <w:r w:rsidRPr="00C6513B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).</w:t>
            </w:r>
          </w:p>
          <w:p w14:paraId="2F3CB5E0" w14:textId="77777777" w:rsidR="00525440" w:rsidRPr="005E421C" w:rsidRDefault="00525440" w:rsidP="00525440">
            <w:pPr>
              <w:pStyle w:val="Paragraphedeliste1"/>
              <w:ind w:left="709"/>
              <w:rPr>
                <w:rFonts w:ascii="Times New Roman" w:hAnsi="Times New Roman" w:cs="Times New Roman"/>
                <w:sz w:val="14"/>
                <w:szCs w:val="14"/>
                <w:lang w:eastAsia="fr-FR"/>
              </w:rPr>
            </w:pPr>
            <w:r w:rsidRPr="005E421C">
              <w:rPr>
                <w:rFonts w:ascii="Times New Roman" w:hAnsi="Times New Roman" w:cs="Times New Roman"/>
                <w:sz w:val="14"/>
                <w:szCs w:val="14"/>
                <w:u w:val="single"/>
                <w:lang w:eastAsia="fr-FR"/>
              </w:rPr>
              <w:t>Nota</w:t>
            </w:r>
            <w:r w:rsidRPr="005E421C">
              <w:rPr>
                <w:rFonts w:ascii="Times New Roman" w:hAnsi="Times New Roman" w:cs="Times New Roman"/>
                <w:sz w:val="14"/>
                <w:szCs w:val="14"/>
                <w:lang w:eastAsia="fr-FR"/>
              </w:rPr>
              <w:t xml:space="preserve"> : Lors du </w:t>
            </w:r>
            <w:proofErr w:type="gramStart"/>
            <w:r w:rsidRPr="005E421C">
              <w:rPr>
                <w:rFonts w:ascii="Times New Roman" w:hAnsi="Times New Roman" w:cs="Times New Roman"/>
                <w:sz w:val="14"/>
                <w:szCs w:val="14"/>
                <w:lang w:eastAsia="fr-FR"/>
              </w:rPr>
              <w:t>renouvellement  quadriennal</w:t>
            </w:r>
            <w:proofErr w:type="gramEnd"/>
            <w:r w:rsidRPr="005E421C">
              <w:rPr>
                <w:rFonts w:ascii="Times New Roman" w:hAnsi="Times New Roman" w:cs="Times New Roman"/>
                <w:sz w:val="14"/>
                <w:szCs w:val="14"/>
                <w:lang w:eastAsia="fr-FR"/>
              </w:rPr>
              <w:t xml:space="preserve"> toutes ces pièces pré-requises sont à transmettre en cas de changement de référent.</w:t>
            </w:r>
          </w:p>
          <w:p w14:paraId="471A2D7D" w14:textId="77777777" w:rsidR="00D50D3E" w:rsidRPr="00491B57" w:rsidRDefault="00D50D3E" w:rsidP="004230BA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  <w:r w:rsidRPr="00491B57"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  <w:t>Qualification 3.1 : Quantitatif ou Métré TOUT CORPS D’ETAT</w:t>
            </w:r>
          </w:p>
          <w:p w14:paraId="524FE974" w14:textId="77777777" w:rsidR="00D50D3E" w:rsidRPr="00287186" w:rsidRDefault="00D50D3E" w:rsidP="006C10DC">
            <w:pPr>
              <w:pStyle w:val="Paragraphedeliste1"/>
              <w:ind w:left="709" w:hanging="425"/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</w:pPr>
            <w:r w:rsidRPr="00287186"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  <w:t>Nota : Ces mêmes critères sont exigés à titre personnel dans le cas d’une certification</w:t>
            </w:r>
          </w:p>
          <w:p w14:paraId="5EBBE732" w14:textId="77777777" w:rsidR="00D50D3E" w:rsidRPr="00F60308" w:rsidRDefault="00D50D3E" w:rsidP="00F60308">
            <w:pPr>
              <w:pStyle w:val="Paragraphedeliste1"/>
              <w:ind w:left="0"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Mission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s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 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à justifier dans au moins 2 dossiers d’études 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: </w:t>
            </w:r>
          </w:p>
          <w:p w14:paraId="69A1641F" w14:textId="77777777" w:rsidR="00D50D3E" w:rsidRDefault="00D50D3E" w:rsidP="00C31D26">
            <w:pPr>
              <w:numPr>
                <w:ilvl w:val="0"/>
                <w:numId w:val="35"/>
              </w:numPr>
            </w:pPr>
            <w:r>
              <w:t>Établissement d’un rapport d’analyse de tous les documents techniques et administratifs disponibles du projet,</w:t>
            </w:r>
          </w:p>
          <w:p w14:paraId="6F8AD5DF" w14:textId="77777777" w:rsidR="00D50D3E" w:rsidRDefault="00D50D3E" w:rsidP="00C31D26">
            <w:pPr>
              <w:ind w:left="720"/>
            </w:pPr>
          </w:p>
          <w:p w14:paraId="3C3BB955" w14:textId="77777777" w:rsidR="00D50D3E" w:rsidRDefault="00D50D3E" w:rsidP="00C31D26">
            <w:pPr>
              <w:numPr>
                <w:ilvl w:val="0"/>
                <w:numId w:val="35"/>
              </w:numPr>
            </w:pPr>
            <w:r>
              <w:t>Établissement de l’inventaire détaillé, quantifié et localisé des matériaux, produits de construction et équipements,</w:t>
            </w:r>
          </w:p>
          <w:p w14:paraId="5A41CC51" w14:textId="77777777" w:rsidR="00D50D3E" w:rsidRDefault="00D50D3E" w:rsidP="00C31D26"/>
          <w:p w14:paraId="2948227C" w14:textId="77777777" w:rsidR="00D50D3E" w:rsidRDefault="00D50D3E" w:rsidP="00C31D26">
            <w:pPr>
              <w:numPr>
                <w:ilvl w:val="0"/>
                <w:numId w:val="35"/>
              </w:numPr>
            </w:pPr>
            <w:r>
              <w:t>Plan et fiches de repérage sur site de l’inventaire exhaustif AVEC inspection systématique in-situ des matériaux et matériel,</w:t>
            </w:r>
          </w:p>
          <w:p w14:paraId="4F5FA778" w14:textId="77777777" w:rsidR="00D50D3E" w:rsidRDefault="00D50D3E" w:rsidP="00894B64"/>
          <w:p w14:paraId="23A877D1" w14:textId="77777777" w:rsidR="00D50D3E" w:rsidRDefault="00D50D3E" w:rsidP="00C31D26">
            <w:pPr>
              <w:numPr>
                <w:ilvl w:val="0"/>
                <w:numId w:val="35"/>
              </w:numPr>
            </w:pPr>
            <w:r>
              <w:t>Tableau de conversion métrés – quantitatifs – types de déchets correspondant avec connaissances de déchets,</w:t>
            </w:r>
          </w:p>
          <w:p w14:paraId="110962DF" w14:textId="77777777" w:rsidR="00D50D3E" w:rsidRDefault="00D50D3E" w:rsidP="00732A2D">
            <w:pPr>
              <w:pStyle w:val="Paragraphedeliste"/>
            </w:pPr>
          </w:p>
          <w:p w14:paraId="3022C59A" w14:textId="77777777" w:rsidR="00D50D3E" w:rsidRDefault="00D50D3E" w:rsidP="002801DB">
            <w:pPr>
              <w:numPr>
                <w:ilvl w:val="0"/>
                <w:numId w:val="35"/>
              </w:numPr>
            </w:pPr>
            <w:r>
              <w:t>Indication sur les possibilités de réemploi sur site des matériaux de démolition avec estimation de la nature et la quantité de matériaux qui peuvent être réutilisé sur site, y compris classement par catégories de déchets : dangereux, non dangereux, inertes,</w:t>
            </w:r>
          </w:p>
          <w:p w14:paraId="41036E73" w14:textId="77777777" w:rsidR="00D50D3E" w:rsidRDefault="00D50D3E" w:rsidP="00894B64">
            <w:pPr>
              <w:pStyle w:val="Paragraphedeliste"/>
            </w:pPr>
          </w:p>
          <w:p w14:paraId="3BB112E3" w14:textId="77777777" w:rsidR="00D50D3E" w:rsidRDefault="00D50D3E" w:rsidP="00304EDA">
            <w:pPr>
              <w:numPr>
                <w:ilvl w:val="0"/>
                <w:numId w:val="35"/>
              </w:numPr>
            </w:pPr>
            <w:r>
              <w:t>Établissement de la liste indicative des filières de collectes, regroupement, tri, valorisation et élimination des déchets.</w:t>
            </w:r>
          </w:p>
          <w:p w14:paraId="132E5187" w14:textId="77777777" w:rsidR="00D50D3E" w:rsidRPr="00111FB2" w:rsidRDefault="00D50D3E" w:rsidP="00304EDA"/>
        </w:tc>
        <w:tc>
          <w:tcPr>
            <w:tcW w:w="1067" w:type="dxa"/>
            <w:tcBorders>
              <w:bottom w:val="single" w:sz="4" w:space="0" w:color="000000"/>
            </w:tcBorders>
          </w:tcPr>
          <w:p w14:paraId="72FA7152" w14:textId="77777777" w:rsidR="00D50D3E" w:rsidRDefault="00D50D3E" w:rsidP="00304EDA"/>
        </w:tc>
        <w:tc>
          <w:tcPr>
            <w:tcW w:w="850" w:type="dxa"/>
            <w:tcBorders>
              <w:bottom w:val="single" w:sz="4" w:space="0" w:color="000000"/>
            </w:tcBorders>
          </w:tcPr>
          <w:p w14:paraId="0CDA495C" w14:textId="77777777" w:rsidR="00D50D3E" w:rsidRDefault="00D50D3E" w:rsidP="00304EDA"/>
        </w:tc>
        <w:tc>
          <w:tcPr>
            <w:tcW w:w="851" w:type="dxa"/>
            <w:tcBorders>
              <w:bottom w:val="single" w:sz="4" w:space="0" w:color="000000"/>
            </w:tcBorders>
          </w:tcPr>
          <w:p w14:paraId="2D3CF78F" w14:textId="77777777" w:rsidR="00D50D3E" w:rsidRDefault="00D50D3E" w:rsidP="00304EDA"/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14:paraId="16F1F814" w14:textId="77777777" w:rsidR="00D50D3E" w:rsidRPr="000B6D85" w:rsidRDefault="00D50D3E" w:rsidP="00304EDA"/>
        </w:tc>
      </w:tr>
    </w:tbl>
    <w:p w14:paraId="7348B91C" w14:textId="77777777" w:rsidR="0076127A" w:rsidRDefault="0076127A" w:rsidP="00304EDA"/>
    <w:sectPr w:rsidR="0076127A" w:rsidSect="0076127A">
      <w:headerReference w:type="even" r:id="rId8"/>
      <w:headerReference w:type="default" r:id="rId9"/>
      <w:footerReference w:type="even" r:id="rId10"/>
      <w:footerReference w:type="default" r:id="rId11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30D56" w14:textId="77777777" w:rsidR="004A257D" w:rsidRDefault="004A257D" w:rsidP="00304EDA">
      <w:r>
        <w:separator/>
      </w:r>
    </w:p>
    <w:p w14:paraId="2C034C59" w14:textId="77777777" w:rsidR="004A257D" w:rsidRDefault="004A257D" w:rsidP="00304EDA"/>
    <w:p w14:paraId="1594BD57" w14:textId="77777777" w:rsidR="004A257D" w:rsidRDefault="004A257D" w:rsidP="00304EDA"/>
    <w:p w14:paraId="06305F44" w14:textId="77777777" w:rsidR="004A257D" w:rsidRDefault="004A257D" w:rsidP="00304EDA"/>
    <w:p w14:paraId="08C37113" w14:textId="77777777" w:rsidR="004A257D" w:rsidRDefault="004A257D" w:rsidP="00304EDA"/>
    <w:p w14:paraId="4CD59050" w14:textId="77777777" w:rsidR="004A257D" w:rsidRDefault="004A257D" w:rsidP="00304EDA"/>
    <w:p w14:paraId="380E1F8F" w14:textId="77777777" w:rsidR="004A257D" w:rsidRDefault="004A257D" w:rsidP="00304EDA"/>
    <w:p w14:paraId="10DD8A44" w14:textId="77777777" w:rsidR="004A257D" w:rsidRDefault="004A257D" w:rsidP="00304EDA"/>
    <w:p w14:paraId="1E0E19F6" w14:textId="77777777" w:rsidR="004A257D" w:rsidRDefault="004A257D" w:rsidP="00304EDA"/>
    <w:p w14:paraId="1E06C23E" w14:textId="77777777" w:rsidR="004A257D" w:rsidRDefault="004A257D" w:rsidP="00304EDA"/>
    <w:p w14:paraId="04569021" w14:textId="77777777" w:rsidR="004A257D" w:rsidRDefault="004A257D" w:rsidP="00304EDA"/>
    <w:p w14:paraId="07E40008" w14:textId="77777777" w:rsidR="004A257D" w:rsidRDefault="004A257D" w:rsidP="00304EDA"/>
    <w:p w14:paraId="50E1F5AB" w14:textId="77777777" w:rsidR="004A257D" w:rsidRDefault="004A257D" w:rsidP="00304EDA"/>
    <w:p w14:paraId="079A74E5" w14:textId="77777777" w:rsidR="004A257D" w:rsidRDefault="004A257D" w:rsidP="00304EDA"/>
    <w:p w14:paraId="4B832B84" w14:textId="77777777" w:rsidR="004A257D" w:rsidRDefault="004A257D" w:rsidP="00304EDA"/>
    <w:p w14:paraId="022934E2" w14:textId="77777777" w:rsidR="004A257D" w:rsidRDefault="004A257D" w:rsidP="00304EDA"/>
    <w:p w14:paraId="01DE71FC" w14:textId="77777777" w:rsidR="004A257D" w:rsidRDefault="004A257D" w:rsidP="00304EDA"/>
    <w:p w14:paraId="4DC786A6" w14:textId="77777777" w:rsidR="004A257D" w:rsidRDefault="004A257D" w:rsidP="00304EDA"/>
    <w:p w14:paraId="7A855E52" w14:textId="77777777" w:rsidR="004A257D" w:rsidRDefault="004A257D" w:rsidP="00304EDA"/>
    <w:p w14:paraId="6980680C" w14:textId="77777777" w:rsidR="004A257D" w:rsidRDefault="004A257D" w:rsidP="00304EDA"/>
    <w:p w14:paraId="7E2482BA" w14:textId="77777777" w:rsidR="004A257D" w:rsidRDefault="004A257D" w:rsidP="00304EDA"/>
    <w:p w14:paraId="59B808C3" w14:textId="77777777" w:rsidR="004A257D" w:rsidRDefault="004A257D" w:rsidP="00304EDA"/>
    <w:p w14:paraId="04350FF6" w14:textId="77777777" w:rsidR="004A257D" w:rsidRDefault="004A257D" w:rsidP="00304EDA"/>
    <w:p w14:paraId="02B21229" w14:textId="77777777" w:rsidR="004A257D" w:rsidRDefault="004A257D" w:rsidP="00304EDA"/>
    <w:p w14:paraId="046F4E71" w14:textId="77777777" w:rsidR="004A257D" w:rsidRDefault="004A257D" w:rsidP="00304EDA"/>
    <w:p w14:paraId="3D210A96" w14:textId="77777777" w:rsidR="004A257D" w:rsidRDefault="004A257D" w:rsidP="00304EDA"/>
    <w:p w14:paraId="379FFC8B" w14:textId="77777777" w:rsidR="004A257D" w:rsidRDefault="004A257D" w:rsidP="00304EDA"/>
    <w:p w14:paraId="0FA825CF" w14:textId="77777777" w:rsidR="004A257D" w:rsidRDefault="004A257D" w:rsidP="00304EDA"/>
    <w:p w14:paraId="40BF2A59" w14:textId="77777777" w:rsidR="004A257D" w:rsidRDefault="004A257D" w:rsidP="00304EDA"/>
    <w:p w14:paraId="00C8825C" w14:textId="77777777" w:rsidR="004A257D" w:rsidRDefault="004A257D" w:rsidP="00304EDA"/>
    <w:p w14:paraId="273DB7B9" w14:textId="77777777" w:rsidR="004A257D" w:rsidRDefault="004A257D" w:rsidP="00304EDA"/>
    <w:p w14:paraId="05BE05CF" w14:textId="77777777" w:rsidR="004A257D" w:rsidRDefault="004A257D" w:rsidP="00304EDA"/>
    <w:p w14:paraId="65F18DC2" w14:textId="77777777" w:rsidR="004A257D" w:rsidRDefault="004A257D" w:rsidP="00304EDA"/>
    <w:p w14:paraId="7ED82C78" w14:textId="77777777" w:rsidR="004A257D" w:rsidRDefault="004A257D" w:rsidP="00304EDA"/>
    <w:p w14:paraId="462EE9C9" w14:textId="77777777" w:rsidR="004A257D" w:rsidRDefault="004A257D" w:rsidP="00304EDA"/>
    <w:p w14:paraId="10CB96F8" w14:textId="77777777" w:rsidR="004A257D" w:rsidRDefault="004A257D" w:rsidP="00304EDA"/>
    <w:p w14:paraId="6D6B5E7D" w14:textId="77777777" w:rsidR="004A257D" w:rsidRDefault="004A257D" w:rsidP="00304EDA"/>
    <w:p w14:paraId="4B14DCAB" w14:textId="77777777" w:rsidR="004A257D" w:rsidRDefault="004A257D" w:rsidP="00304EDA"/>
    <w:p w14:paraId="7A625E50" w14:textId="77777777" w:rsidR="004A257D" w:rsidRDefault="004A257D" w:rsidP="00304EDA"/>
    <w:p w14:paraId="2AC92D3B" w14:textId="77777777" w:rsidR="004A257D" w:rsidRDefault="004A257D" w:rsidP="00304EDA"/>
    <w:p w14:paraId="02D9082E" w14:textId="77777777" w:rsidR="004A257D" w:rsidRDefault="004A257D" w:rsidP="00304EDA"/>
    <w:p w14:paraId="5B1B74B9" w14:textId="77777777" w:rsidR="004A257D" w:rsidRDefault="004A257D" w:rsidP="00304EDA"/>
    <w:p w14:paraId="4759B6E6" w14:textId="77777777" w:rsidR="004A257D" w:rsidRDefault="004A257D" w:rsidP="00304EDA"/>
    <w:p w14:paraId="57CA704B" w14:textId="77777777" w:rsidR="004A257D" w:rsidRDefault="004A257D" w:rsidP="00304EDA"/>
    <w:p w14:paraId="0C42C5D1" w14:textId="77777777" w:rsidR="004A257D" w:rsidRDefault="004A257D" w:rsidP="00304EDA"/>
    <w:p w14:paraId="78AB8ADC" w14:textId="77777777" w:rsidR="004A257D" w:rsidRDefault="004A257D" w:rsidP="00304EDA"/>
    <w:p w14:paraId="67FB1301" w14:textId="77777777" w:rsidR="004A257D" w:rsidRDefault="004A257D" w:rsidP="00304EDA"/>
    <w:p w14:paraId="2614FB96" w14:textId="77777777" w:rsidR="004A257D" w:rsidRDefault="004A257D" w:rsidP="00304EDA"/>
    <w:p w14:paraId="0E046464" w14:textId="77777777" w:rsidR="004A257D" w:rsidRDefault="004A257D" w:rsidP="00304EDA"/>
    <w:p w14:paraId="598BFAF6" w14:textId="77777777" w:rsidR="004A257D" w:rsidRDefault="004A257D" w:rsidP="00304EDA"/>
    <w:p w14:paraId="6A2796C4" w14:textId="77777777" w:rsidR="004A257D" w:rsidRDefault="004A257D" w:rsidP="00304EDA"/>
    <w:p w14:paraId="0BCFD085" w14:textId="77777777" w:rsidR="004A257D" w:rsidRDefault="004A257D" w:rsidP="00304EDA"/>
    <w:p w14:paraId="3E7F46B3" w14:textId="77777777" w:rsidR="004A257D" w:rsidRDefault="004A257D" w:rsidP="00304EDA"/>
    <w:p w14:paraId="33C80656" w14:textId="77777777" w:rsidR="004A257D" w:rsidRDefault="004A257D" w:rsidP="00304EDA"/>
    <w:p w14:paraId="1BA7EBC2" w14:textId="77777777" w:rsidR="004A257D" w:rsidRDefault="004A257D" w:rsidP="00304EDA"/>
    <w:p w14:paraId="140C3524" w14:textId="77777777" w:rsidR="004A257D" w:rsidRDefault="004A257D"/>
    <w:p w14:paraId="335F5A61" w14:textId="77777777" w:rsidR="004A257D" w:rsidRDefault="004A257D" w:rsidP="00732A2D"/>
    <w:p w14:paraId="6C1B0CD5" w14:textId="77777777" w:rsidR="004A257D" w:rsidRDefault="004A257D"/>
    <w:p w14:paraId="64C84029" w14:textId="77777777" w:rsidR="004A257D" w:rsidRDefault="004A257D" w:rsidP="00D50D3E"/>
  </w:endnote>
  <w:endnote w:type="continuationSeparator" w:id="0">
    <w:p w14:paraId="7FDDCEAF" w14:textId="77777777" w:rsidR="004A257D" w:rsidRDefault="004A257D" w:rsidP="00304EDA">
      <w:r>
        <w:continuationSeparator/>
      </w:r>
    </w:p>
    <w:p w14:paraId="7B4F0595" w14:textId="77777777" w:rsidR="004A257D" w:rsidRDefault="004A257D" w:rsidP="00304EDA"/>
    <w:p w14:paraId="219628A1" w14:textId="77777777" w:rsidR="004A257D" w:rsidRDefault="004A257D" w:rsidP="00304EDA"/>
    <w:p w14:paraId="18A179F0" w14:textId="77777777" w:rsidR="004A257D" w:rsidRDefault="004A257D" w:rsidP="00304EDA"/>
    <w:p w14:paraId="05CFB0AD" w14:textId="77777777" w:rsidR="004A257D" w:rsidRDefault="004A257D" w:rsidP="00304EDA"/>
    <w:p w14:paraId="0BB99114" w14:textId="77777777" w:rsidR="004A257D" w:rsidRDefault="004A257D" w:rsidP="00304EDA"/>
    <w:p w14:paraId="68FF5087" w14:textId="77777777" w:rsidR="004A257D" w:rsidRDefault="004A257D" w:rsidP="00304EDA"/>
    <w:p w14:paraId="25C147F3" w14:textId="77777777" w:rsidR="004A257D" w:rsidRDefault="004A257D" w:rsidP="00304EDA"/>
    <w:p w14:paraId="02F20741" w14:textId="77777777" w:rsidR="004A257D" w:rsidRDefault="004A257D" w:rsidP="00304EDA"/>
    <w:p w14:paraId="1A0CF127" w14:textId="77777777" w:rsidR="004A257D" w:rsidRDefault="004A257D" w:rsidP="00304EDA"/>
    <w:p w14:paraId="7D8C22E8" w14:textId="77777777" w:rsidR="004A257D" w:rsidRDefault="004A257D" w:rsidP="00304EDA"/>
    <w:p w14:paraId="042428E7" w14:textId="77777777" w:rsidR="004A257D" w:rsidRDefault="004A257D" w:rsidP="00304EDA"/>
    <w:p w14:paraId="7A41DAE4" w14:textId="77777777" w:rsidR="004A257D" w:rsidRDefault="004A257D" w:rsidP="00304EDA"/>
    <w:p w14:paraId="4B7746C7" w14:textId="77777777" w:rsidR="004A257D" w:rsidRDefault="004A257D" w:rsidP="00304EDA"/>
    <w:p w14:paraId="39E31423" w14:textId="77777777" w:rsidR="004A257D" w:rsidRDefault="004A257D" w:rsidP="00304EDA"/>
    <w:p w14:paraId="5788665E" w14:textId="77777777" w:rsidR="004A257D" w:rsidRDefault="004A257D" w:rsidP="00304EDA"/>
    <w:p w14:paraId="26CC1451" w14:textId="77777777" w:rsidR="004A257D" w:rsidRDefault="004A257D" w:rsidP="00304EDA"/>
    <w:p w14:paraId="7E343E0A" w14:textId="77777777" w:rsidR="004A257D" w:rsidRDefault="004A257D" w:rsidP="00304EDA"/>
    <w:p w14:paraId="353D04F0" w14:textId="77777777" w:rsidR="004A257D" w:rsidRDefault="004A257D" w:rsidP="00304EDA"/>
    <w:p w14:paraId="00F3360C" w14:textId="77777777" w:rsidR="004A257D" w:rsidRDefault="004A257D" w:rsidP="00304EDA"/>
    <w:p w14:paraId="0D6D0915" w14:textId="77777777" w:rsidR="004A257D" w:rsidRDefault="004A257D" w:rsidP="00304EDA"/>
    <w:p w14:paraId="2B02303D" w14:textId="77777777" w:rsidR="004A257D" w:rsidRDefault="004A257D" w:rsidP="00304EDA"/>
    <w:p w14:paraId="0E016FB0" w14:textId="77777777" w:rsidR="004A257D" w:rsidRDefault="004A257D" w:rsidP="00304EDA"/>
    <w:p w14:paraId="682674C3" w14:textId="77777777" w:rsidR="004A257D" w:rsidRDefault="004A257D" w:rsidP="00304EDA"/>
    <w:p w14:paraId="265A396A" w14:textId="77777777" w:rsidR="004A257D" w:rsidRDefault="004A257D" w:rsidP="00304EDA"/>
    <w:p w14:paraId="6E596E1F" w14:textId="77777777" w:rsidR="004A257D" w:rsidRDefault="004A257D" w:rsidP="00304EDA"/>
    <w:p w14:paraId="77E29A90" w14:textId="77777777" w:rsidR="004A257D" w:rsidRDefault="004A257D" w:rsidP="00304EDA"/>
    <w:p w14:paraId="4B507787" w14:textId="77777777" w:rsidR="004A257D" w:rsidRDefault="004A257D" w:rsidP="00304EDA"/>
    <w:p w14:paraId="69066190" w14:textId="77777777" w:rsidR="004A257D" w:rsidRDefault="004A257D" w:rsidP="00304EDA"/>
    <w:p w14:paraId="34D9C441" w14:textId="77777777" w:rsidR="004A257D" w:rsidRDefault="004A257D" w:rsidP="00304EDA"/>
    <w:p w14:paraId="214ABD85" w14:textId="77777777" w:rsidR="004A257D" w:rsidRDefault="004A257D" w:rsidP="00304EDA"/>
    <w:p w14:paraId="4B554ADE" w14:textId="77777777" w:rsidR="004A257D" w:rsidRDefault="004A257D" w:rsidP="00304EDA"/>
    <w:p w14:paraId="2225FF4A" w14:textId="77777777" w:rsidR="004A257D" w:rsidRDefault="004A257D" w:rsidP="00304EDA"/>
    <w:p w14:paraId="26BF8F27" w14:textId="77777777" w:rsidR="004A257D" w:rsidRDefault="004A257D" w:rsidP="00304EDA"/>
    <w:p w14:paraId="1DE399C5" w14:textId="77777777" w:rsidR="004A257D" w:rsidRDefault="004A257D" w:rsidP="00304EDA"/>
    <w:p w14:paraId="3F8EE2CC" w14:textId="77777777" w:rsidR="004A257D" w:rsidRDefault="004A257D" w:rsidP="00304EDA"/>
    <w:p w14:paraId="679F89D8" w14:textId="77777777" w:rsidR="004A257D" w:rsidRDefault="004A257D" w:rsidP="00304EDA"/>
    <w:p w14:paraId="6E780639" w14:textId="77777777" w:rsidR="004A257D" w:rsidRDefault="004A257D" w:rsidP="00304EDA"/>
    <w:p w14:paraId="0D93A1FC" w14:textId="77777777" w:rsidR="004A257D" w:rsidRDefault="004A257D" w:rsidP="00304EDA"/>
    <w:p w14:paraId="73B9FBF6" w14:textId="77777777" w:rsidR="004A257D" w:rsidRDefault="004A257D" w:rsidP="00304EDA"/>
    <w:p w14:paraId="41040E25" w14:textId="77777777" w:rsidR="004A257D" w:rsidRDefault="004A257D" w:rsidP="00304EDA"/>
    <w:p w14:paraId="539F6BFF" w14:textId="77777777" w:rsidR="004A257D" w:rsidRDefault="004A257D" w:rsidP="00304EDA"/>
    <w:p w14:paraId="25FEE536" w14:textId="77777777" w:rsidR="004A257D" w:rsidRDefault="004A257D" w:rsidP="00304EDA"/>
    <w:p w14:paraId="3EAC1EB6" w14:textId="77777777" w:rsidR="004A257D" w:rsidRDefault="004A257D" w:rsidP="00304EDA"/>
    <w:p w14:paraId="6C22FAA4" w14:textId="77777777" w:rsidR="004A257D" w:rsidRDefault="004A257D" w:rsidP="00304EDA"/>
    <w:p w14:paraId="14F64D35" w14:textId="77777777" w:rsidR="004A257D" w:rsidRDefault="004A257D" w:rsidP="00304EDA"/>
    <w:p w14:paraId="47FCA5D2" w14:textId="77777777" w:rsidR="004A257D" w:rsidRDefault="004A257D" w:rsidP="00304EDA"/>
    <w:p w14:paraId="427252A3" w14:textId="77777777" w:rsidR="004A257D" w:rsidRDefault="004A257D" w:rsidP="00304EDA"/>
    <w:p w14:paraId="36D91FE4" w14:textId="77777777" w:rsidR="004A257D" w:rsidRDefault="004A257D" w:rsidP="00304EDA"/>
    <w:p w14:paraId="42A93E27" w14:textId="77777777" w:rsidR="004A257D" w:rsidRDefault="004A257D" w:rsidP="00304EDA"/>
    <w:p w14:paraId="71C22D37" w14:textId="77777777" w:rsidR="004A257D" w:rsidRDefault="004A257D" w:rsidP="00304EDA"/>
    <w:p w14:paraId="414D8906" w14:textId="77777777" w:rsidR="004A257D" w:rsidRDefault="004A257D" w:rsidP="00304EDA"/>
    <w:p w14:paraId="568E7056" w14:textId="77777777" w:rsidR="004A257D" w:rsidRDefault="004A257D" w:rsidP="00304EDA"/>
    <w:p w14:paraId="3178862F" w14:textId="77777777" w:rsidR="004A257D" w:rsidRDefault="004A257D" w:rsidP="00304EDA"/>
    <w:p w14:paraId="77C084F9" w14:textId="77777777" w:rsidR="004A257D" w:rsidRDefault="004A257D" w:rsidP="00304EDA"/>
    <w:p w14:paraId="2FBA44BC" w14:textId="77777777" w:rsidR="004A257D" w:rsidRDefault="004A257D"/>
    <w:p w14:paraId="17EBB8F1" w14:textId="77777777" w:rsidR="004A257D" w:rsidRDefault="004A257D" w:rsidP="00732A2D"/>
    <w:p w14:paraId="4922A475" w14:textId="77777777" w:rsidR="004A257D" w:rsidRDefault="004A257D"/>
    <w:p w14:paraId="510BEB1A" w14:textId="77777777" w:rsidR="004A257D" w:rsidRDefault="004A257D" w:rsidP="00D50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EF989" w14:textId="77777777" w:rsidR="0076127A" w:rsidRDefault="0076127A" w:rsidP="00304EDA">
    <w:pPr>
      <w:pStyle w:val="Pieddepage"/>
    </w:pPr>
  </w:p>
  <w:p w14:paraId="2D97E286" w14:textId="77777777" w:rsidR="0076127A" w:rsidRDefault="0076127A" w:rsidP="00304EDA"/>
  <w:p w14:paraId="36D9FBC8" w14:textId="77777777" w:rsidR="0076127A" w:rsidRDefault="0076127A" w:rsidP="00304EDA"/>
  <w:p w14:paraId="639CFDF9" w14:textId="77777777" w:rsidR="0076127A" w:rsidRDefault="0076127A" w:rsidP="00304EDA"/>
  <w:p w14:paraId="18C81CE4" w14:textId="77777777" w:rsidR="0076127A" w:rsidRDefault="0076127A" w:rsidP="00732A2D"/>
  <w:p w14:paraId="50090BBA" w14:textId="77777777" w:rsidR="0076127A" w:rsidRDefault="0076127A" w:rsidP="00732A2D"/>
  <w:p w14:paraId="0613C18E" w14:textId="77777777" w:rsidR="0076127A" w:rsidRDefault="0076127A" w:rsidP="00D50D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B52FA" w14:textId="3A42E623" w:rsidR="00D50D3E" w:rsidRPr="00D50D3E" w:rsidRDefault="00D50D3E" w:rsidP="00D50D3E">
    <w:pPr>
      <w:pBdr>
        <w:top w:val="thinThickSmallGap" w:sz="18" w:space="1" w:color="FF9900"/>
      </w:pBdr>
      <w:tabs>
        <w:tab w:val="center" w:pos="4536"/>
        <w:tab w:val="right" w:pos="9072"/>
      </w:tabs>
      <w:jc w:val="left"/>
      <w:rPr>
        <w:rFonts w:ascii="Skia" w:hAnsi="Skia"/>
      </w:rPr>
    </w:pPr>
    <w:r w:rsidRPr="00D50D3E">
      <w:rPr>
        <w:rFonts w:ascii="Skia" w:hAnsi="Skia"/>
      </w:rPr>
      <w:t xml:space="preserve">Dossier de demande de QUALIFICATION ou CERTIFICATION </w:t>
    </w:r>
    <w:proofErr w:type="gramStart"/>
    <w:r w:rsidRPr="00D50D3E">
      <w:rPr>
        <w:rFonts w:ascii="Skia" w:hAnsi="Skia"/>
      </w:rPr>
      <w:t xml:space="preserve">OPQTECC  </w:t>
    </w:r>
    <w:r w:rsidRPr="00D50D3E">
      <w:rPr>
        <w:rFonts w:ascii="Skia" w:hAnsi="Skia"/>
        <w:sz w:val="20"/>
      </w:rPr>
      <w:t>2.</w:t>
    </w:r>
    <w:r>
      <w:rPr>
        <w:rFonts w:ascii="Skia" w:hAnsi="Skia"/>
        <w:sz w:val="20"/>
      </w:rPr>
      <w:t>3</w:t>
    </w:r>
    <w:r w:rsidRPr="00D50D3E">
      <w:rPr>
        <w:rFonts w:ascii="Skia" w:hAnsi="Skia"/>
        <w:sz w:val="20"/>
      </w:rPr>
      <w:t>.</w:t>
    </w:r>
    <w:r>
      <w:rPr>
        <w:rFonts w:ascii="Skia" w:hAnsi="Skia"/>
        <w:sz w:val="20"/>
      </w:rPr>
      <w:t>1</w:t>
    </w:r>
    <w:proofErr w:type="gramEnd"/>
    <w:r w:rsidRPr="00D50D3E">
      <w:rPr>
        <w:rFonts w:ascii="Skia" w:hAnsi="Skia"/>
      </w:rPr>
      <w:t xml:space="preserve"> • </w:t>
    </w:r>
    <w:r w:rsidR="00246A91">
      <w:rPr>
        <w:rFonts w:ascii="Skia" w:hAnsi="Skia"/>
      </w:rPr>
      <w:t>Avril 2020</w:t>
    </w:r>
    <w:r w:rsidRPr="00D50D3E">
      <w:rPr>
        <w:rFonts w:ascii="Skia" w:hAnsi="Skia"/>
      </w:rPr>
      <w:t xml:space="preserve">  </w:t>
    </w:r>
    <w:r w:rsidRPr="00D50D3E">
      <w:rPr>
        <w:rFonts w:ascii="Skia" w:hAnsi="Skia"/>
      </w:rPr>
      <w:tab/>
      <w:t xml:space="preserve">Page 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PAGE </w:instrText>
    </w:r>
    <w:r w:rsidRPr="00D50D3E">
      <w:rPr>
        <w:rFonts w:ascii="Skia" w:hAnsi="Skia"/>
      </w:rPr>
      <w:fldChar w:fldCharType="separate"/>
    </w:r>
    <w:r w:rsidR="00766540">
      <w:rPr>
        <w:rFonts w:ascii="Skia" w:hAnsi="Skia"/>
        <w:noProof/>
      </w:rPr>
      <w:t>2</w:t>
    </w:r>
    <w:r w:rsidRPr="00D50D3E">
      <w:rPr>
        <w:rFonts w:ascii="Skia" w:hAnsi="Skia"/>
      </w:rPr>
      <w:fldChar w:fldCharType="end"/>
    </w:r>
    <w:r w:rsidRPr="00D50D3E">
      <w:rPr>
        <w:rFonts w:ascii="Skia" w:hAnsi="Skia"/>
      </w:rPr>
      <w:t>/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NUMPAGES </w:instrText>
    </w:r>
    <w:r w:rsidRPr="00D50D3E">
      <w:rPr>
        <w:rFonts w:ascii="Skia" w:hAnsi="Skia"/>
      </w:rPr>
      <w:fldChar w:fldCharType="separate"/>
    </w:r>
    <w:r w:rsidR="00766540">
      <w:rPr>
        <w:rFonts w:ascii="Skia" w:hAnsi="Skia"/>
        <w:noProof/>
      </w:rPr>
      <w:t>3</w:t>
    </w:r>
    <w:r w:rsidRPr="00D50D3E">
      <w:rPr>
        <w:rFonts w:ascii="Skia" w:hAnsi="Skia"/>
      </w:rPr>
      <w:fldChar w:fldCharType="end"/>
    </w:r>
  </w:p>
  <w:p w14:paraId="598B1663" w14:textId="77777777" w:rsidR="0076127A" w:rsidRDefault="0076127A" w:rsidP="00732A2D"/>
  <w:p w14:paraId="47E6BE70" w14:textId="77777777" w:rsidR="0076127A" w:rsidRDefault="0076127A" w:rsidP="00732A2D"/>
  <w:p w14:paraId="7A24ACCB" w14:textId="77777777" w:rsidR="0076127A" w:rsidRDefault="0076127A" w:rsidP="00D50D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F8DEC" w14:textId="77777777" w:rsidR="004A257D" w:rsidRDefault="004A257D" w:rsidP="00304EDA">
      <w:r>
        <w:separator/>
      </w:r>
    </w:p>
    <w:p w14:paraId="13A46244" w14:textId="77777777" w:rsidR="004A257D" w:rsidRDefault="004A257D" w:rsidP="00304EDA"/>
    <w:p w14:paraId="245A81C7" w14:textId="77777777" w:rsidR="004A257D" w:rsidRDefault="004A257D" w:rsidP="00304EDA"/>
    <w:p w14:paraId="3F31762D" w14:textId="77777777" w:rsidR="004A257D" w:rsidRDefault="004A257D" w:rsidP="00304EDA"/>
    <w:p w14:paraId="678F6FBE" w14:textId="77777777" w:rsidR="004A257D" w:rsidRDefault="004A257D" w:rsidP="00304EDA"/>
    <w:p w14:paraId="04BEAC3C" w14:textId="77777777" w:rsidR="004A257D" w:rsidRDefault="004A257D" w:rsidP="00304EDA"/>
    <w:p w14:paraId="21E235F7" w14:textId="77777777" w:rsidR="004A257D" w:rsidRDefault="004A257D" w:rsidP="00304EDA"/>
    <w:p w14:paraId="7E3D1919" w14:textId="77777777" w:rsidR="004A257D" w:rsidRDefault="004A257D" w:rsidP="00304EDA"/>
    <w:p w14:paraId="08F8C228" w14:textId="77777777" w:rsidR="004A257D" w:rsidRDefault="004A257D" w:rsidP="00304EDA"/>
    <w:p w14:paraId="4A3D2590" w14:textId="77777777" w:rsidR="004A257D" w:rsidRDefault="004A257D" w:rsidP="00304EDA"/>
    <w:p w14:paraId="26D6E586" w14:textId="77777777" w:rsidR="004A257D" w:rsidRDefault="004A257D" w:rsidP="00304EDA"/>
    <w:p w14:paraId="1D3001D9" w14:textId="77777777" w:rsidR="004A257D" w:rsidRDefault="004A257D" w:rsidP="00304EDA"/>
    <w:p w14:paraId="55C3B633" w14:textId="77777777" w:rsidR="004A257D" w:rsidRDefault="004A257D" w:rsidP="00304EDA"/>
    <w:p w14:paraId="5031B099" w14:textId="77777777" w:rsidR="004A257D" w:rsidRDefault="004A257D" w:rsidP="00304EDA"/>
    <w:p w14:paraId="1D50B0E8" w14:textId="77777777" w:rsidR="004A257D" w:rsidRDefault="004A257D" w:rsidP="00304EDA"/>
    <w:p w14:paraId="3B9F6728" w14:textId="77777777" w:rsidR="004A257D" w:rsidRDefault="004A257D" w:rsidP="00304EDA"/>
    <w:p w14:paraId="6D45502E" w14:textId="77777777" w:rsidR="004A257D" w:rsidRDefault="004A257D" w:rsidP="00304EDA"/>
    <w:p w14:paraId="1721EF12" w14:textId="77777777" w:rsidR="004A257D" w:rsidRDefault="004A257D" w:rsidP="00304EDA"/>
    <w:p w14:paraId="0BDD50D8" w14:textId="77777777" w:rsidR="004A257D" w:rsidRDefault="004A257D" w:rsidP="00304EDA"/>
    <w:p w14:paraId="44733700" w14:textId="77777777" w:rsidR="004A257D" w:rsidRDefault="004A257D" w:rsidP="00304EDA"/>
    <w:p w14:paraId="1311CE40" w14:textId="77777777" w:rsidR="004A257D" w:rsidRDefault="004A257D" w:rsidP="00304EDA"/>
    <w:p w14:paraId="2D221929" w14:textId="77777777" w:rsidR="004A257D" w:rsidRDefault="004A257D" w:rsidP="00304EDA"/>
    <w:p w14:paraId="102BFE4F" w14:textId="77777777" w:rsidR="004A257D" w:rsidRDefault="004A257D" w:rsidP="00304EDA"/>
    <w:p w14:paraId="02C7C9F6" w14:textId="77777777" w:rsidR="004A257D" w:rsidRDefault="004A257D" w:rsidP="00304EDA"/>
    <w:p w14:paraId="459B8AC1" w14:textId="77777777" w:rsidR="004A257D" w:rsidRDefault="004A257D" w:rsidP="00304EDA"/>
    <w:p w14:paraId="7B26E448" w14:textId="77777777" w:rsidR="004A257D" w:rsidRDefault="004A257D" w:rsidP="00304EDA"/>
    <w:p w14:paraId="1E108AA8" w14:textId="77777777" w:rsidR="004A257D" w:rsidRDefault="004A257D" w:rsidP="00304EDA"/>
    <w:p w14:paraId="7BA4031A" w14:textId="77777777" w:rsidR="004A257D" w:rsidRDefault="004A257D" w:rsidP="00304EDA"/>
    <w:p w14:paraId="5E1805DD" w14:textId="77777777" w:rsidR="004A257D" w:rsidRDefault="004A257D" w:rsidP="00304EDA"/>
    <w:p w14:paraId="5AA5CE38" w14:textId="77777777" w:rsidR="004A257D" w:rsidRDefault="004A257D" w:rsidP="00304EDA"/>
    <w:p w14:paraId="25E51981" w14:textId="77777777" w:rsidR="004A257D" w:rsidRDefault="004A257D" w:rsidP="00304EDA"/>
    <w:p w14:paraId="61103790" w14:textId="77777777" w:rsidR="004A257D" w:rsidRDefault="004A257D" w:rsidP="00304EDA"/>
    <w:p w14:paraId="46307703" w14:textId="77777777" w:rsidR="004A257D" w:rsidRDefault="004A257D" w:rsidP="00304EDA"/>
    <w:p w14:paraId="4C5296EA" w14:textId="77777777" w:rsidR="004A257D" w:rsidRDefault="004A257D" w:rsidP="00304EDA"/>
    <w:p w14:paraId="17746D45" w14:textId="77777777" w:rsidR="004A257D" w:rsidRDefault="004A257D" w:rsidP="00304EDA"/>
    <w:p w14:paraId="6890B6DF" w14:textId="77777777" w:rsidR="004A257D" w:rsidRDefault="004A257D" w:rsidP="00304EDA"/>
    <w:p w14:paraId="12C47BCE" w14:textId="77777777" w:rsidR="004A257D" w:rsidRDefault="004A257D" w:rsidP="00304EDA"/>
    <w:p w14:paraId="16CE4BCE" w14:textId="77777777" w:rsidR="004A257D" w:rsidRDefault="004A257D" w:rsidP="00304EDA"/>
    <w:p w14:paraId="033ED9A2" w14:textId="77777777" w:rsidR="004A257D" w:rsidRDefault="004A257D" w:rsidP="00304EDA"/>
    <w:p w14:paraId="1D2FCD62" w14:textId="77777777" w:rsidR="004A257D" w:rsidRDefault="004A257D" w:rsidP="00304EDA"/>
    <w:p w14:paraId="4DE6DE8D" w14:textId="77777777" w:rsidR="004A257D" w:rsidRDefault="004A257D" w:rsidP="00304EDA"/>
    <w:p w14:paraId="2CF4AFAD" w14:textId="77777777" w:rsidR="004A257D" w:rsidRDefault="004A257D" w:rsidP="00304EDA"/>
    <w:p w14:paraId="42043B44" w14:textId="77777777" w:rsidR="004A257D" w:rsidRDefault="004A257D" w:rsidP="00304EDA"/>
    <w:p w14:paraId="37627B1E" w14:textId="77777777" w:rsidR="004A257D" w:rsidRDefault="004A257D" w:rsidP="00304EDA"/>
    <w:p w14:paraId="5819F873" w14:textId="77777777" w:rsidR="004A257D" w:rsidRDefault="004A257D" w:rsidP="00304EDA"/>
    <w:p w14:paraId="775D49B6" w14:textId="77777777" w:rsidR="004A257D" w:rsidRDefault="004A257D" w:rsidP="00304EDA"/>
    <w:p w14:paraId="50E1C793" w14:textId="77777777" w:rsidR="004A257D" w:rsidRDefault="004A257D" w:rsidP="00304EDA"/>
    <w:p w14:paraId="00B22102" w14:textId="77777777" w:rsidR="004A257D" w:rsidRDefault="004A257D" w:rsidP="00304EDA"/>
    <w:p w14:paraId="4CA8EB98" w14:textId="77777777" w:rsidR="004A257D" w:rsidRDefault="004A257D" w:rsidP="00304EDA"/>
    <w:p w14:paraId="076303F6" w14:textId="77777777" w:rsidR="004A257D" w:rsidRDefault="004A257D" w:rsidP="00304EDA"/>
    <w:p w14:paraId="7C9B95DB" w14:textId="77777777" w:rsidR="004A257D" w:rsidRDefault="004A257D" w:rsidP="00304EDA"/>
    <w:p w14:paraId="77D0FA2D" w14:textId="77777777" w:rsidR="004A257D" w:rsidRDefault="004A257D" w:rsidP="00304EDA"/>
    <w:p w14:paraId="271A87DC" w14:textId="77777777" w:rsidR="004A257D" w:rsidRDefault="004A257D" w:rsidP="00304EDA"/>
    <w:p w14:paraId="3FDAD1F9" w14:textId="77777777" w:rsidR="004A257D" w:rsidRDefault="004A257D" w:rsidP="00304EDA"/>
    <w:p w14:paraId="48B60922" w14:textId="77777777" w:rsidR="004A257D" w:rsidRDefault="004A257D" w:rsidP="00304EDA"/>
    <w:p w14:paraId="0A8948BA" w14:textId="77777777" w:rsidR="004A257D" w:rsidRDefault="004A257D"/>
    <w:p w14:paraId="4FB7C636" w14:textId="77777777" w:rsidR="004A257D" w:rsidRDefault="004A257D" w:rsidP="00732A2D"/>
    <w:p w14:paraId="583BD9C3" w14:textId="77777777" w:rsidR="004A257D" w:rsidRDefault="004A257D"/>
    <w:p w14:paraId="0B1DE702" w14:textId="77777777" w:rsidR="004A257D" w:rsidRDefault="004A257D" w:rsidP="00D50D3E"/>
  </w:footnote>
  <w:footnote w:type="continuationSeparator" w:id="0">
    <w:p w14:paraId="04B3317B" w14:textId="77777777" w:rsidR="004A257D" w:rsidRDefault="004A257D" w:rsidP="00304EDA">
      <w:r>
        <w:continuationSeparator/>
      </w:r>
    </w:p>
    <w:p w14:paraId="697DE02C" w14:textId="77777777" w:rsidR="004A257D" w:rsidRDefault="004A257D" w:rsidP="00304EDA"/>
    <w:p w14:paraId="1D0DE36F" w14:textId="77777777" w:rsidR="004A257D" w:rsidRDefault="004A257D" w:rsidP="00304EDA"/>
    <w:p w14:paraId="38DADEEF" w14:textId="77777777" w:rsidR="004A257D" w:rsidRDefault="004A257D" w:rsidP="00304EDA"/>
    <w:p w14:paraId="3FA746D9" w14:textId="77777777" w:rsidR="004A257D" w:rsidRDefault="004A257D" w:rsidP="00304EDA"/>
    <w:p w14:paraId="0F55CC60" w14:textId="77777777" w:rsidR="004A257D" w:rsidRDefault="004A257D" w:rsidP="00304EDA"/>
    <w:p w14:paraId="698E34AC" w14:textId="77777777" w:rsidR="004A257D" w:rsidRDefault="004A257D" w:rsidP="00304EDA"/>
    <w:p w14:paraId="0F87945D" w14:textId="77777777" w:rsidR="004A257D" w:rsidRDefault="004A257D" w:rsidP="00304EDA"/>
    <w:p w14:paraId="5F535A26" w14:textId="77777777" w:rsidR="004A257D" w:rsidRDefault="004A257D" w:rsidP="00304EDA"/>
    <w:p w14:paraId="1BB63DA5" w14:textId="77777777" w:rsidR="004A257D" w:rsidRDefault="004A257D" w:rsidP="00304EDA"/>
    <w:p w14:paraId="3967B49D" w14:textId="77777777" w:rsidR="004A257D" w:rsidRDefault="004A257D" w:rsidP="00304EDA"/>
    <w:p w14:paraId="5A88C46C" w14:textId="77777777" w:rsidR="004A257D" w:rsidRDefault="004A257D" w:rsidP="00304EDA"/>
    <w:p w14:paraId="4BE457D3" w14:textId="77777777" w:rsidR="004A257D" w:rsidRDefault="004A257D" w:rsidP="00304EDA"/>
    <w:p w14:paraId="120A0568" w14:textId="77777777" w:rsidR="004A257D" w:rsidRDefault="004A257D" w:rsidP="00304EDA"/>
    <w:p w14:paraId="257E32C3" w14:textId="77777777" w:rsidR="004A257D" w:rsidRDefault="004A257D" w:rsidP="00304EDA"/>
    <w:p w14:paraId="756E1D5B" w14:textId="77777777" w:rsidR="004A257D" w:rsidRDefault="004A257D" w:rsidP="00304EDA"/>
    <w:p w14:paraId="1C6926F2" w14:textId="77777777" w:rsidR="004A257D" w:rsidRDefault="004A257D" w:rsidP="00304EDA"/>
    <w:p w14:paraId="0907C133" w14:textId="77777777" w:rsidR="004A257D" w:rsidRDefault="004A257D" w:rsidP="00304EDA"/>
    <w:p w14:paraId="098B663F" w14:textId="77777777" w:rsidR="004A257D" w:rsidRDefault="004A257D" w:rsidP="00304EDA"/>
    <w:p w14:paraId="43DE3283" w14:textId="77777777" w:rsidR="004A257D" w:rsidRDefault="004A257D" w:rsidP="00304EDA"/>
    <w:p w14:paraId="3E44AB33" w14:textId="77777777" w:rsidR="004A257D" w:rsidRDefault="004A257D" w:rsidP="00304EDA"/>
    <w:p w14:paraId="6B6894AC" w14:textId="77777777" w:rsidR="004A257D" w:rsidRDefault="004A257D" w:rsidP="00304EDA"/>
    <w:p w14:paraId="261C7FD3" w14:textId="77777777" w:rsidR="004A257D" w:rsidRDefault="004A257D" w:rsidP="00304EDA"/>
    <w:p w14:paraId="2E608683" w14:textId="77777777" w:rsidR="004A257D" w:rsidRDefault="004A257D" w:rsidP="00304EDA"/>
    <w:p w14:paraId="481526A8" w14:textId="77777777" w:rsidR="004A257D" w:rsidRDefault="004A257D" w:rsidP="00304EDA"/>
    <w:p w14:paraId="6E78D76A" w14:textId="77777777" w:rsidR="004A257D" w:rsidRDefault="004A257D" w:rsidP="00304EDA"/>
    <w:p w14:paraId="2CECFC4A" w14:textId="77777777" w:rsidR="004A257D" w:rsidRDefault="004A257D" w:rsidP="00304EDA"/>
    <w:p w14:paraId="1A976340" w14:textId="77777777" w:rsidR="004A257D" w:rsidRDefault="004A257D" w:rsidP="00304EDA"/>
    <w:p w14:paraId="3CC742DA" w14:textId="77777777" w:rsidR="004A257D" w:rsidRDefault="004A257D" w:rsidP="00304EDA"/>
    <w:p w14:paraId="435C6C4D" w14:textId="77777777" w:rsidR="004A257D" w:rsidRDefault="004A257D" w:rsidP="00304EDA"/>
    <w:p w14:paraId="4BB3AE46" w14:textId="77777777" w:rsidR="004A257D" w:rsidRDefault="004A257D" w:rsidP="00304EDA"/>
    <w:p w14:paraId="47318746" w14:textId="77777777" w:rsidR="004A257D" w:rsidRDefault="004A257D" w:rsidP="00304EDA"/>
    <w:p w14:paraId="521F6C15" w14:textId="77777777" w:rsidR="004A257D" w:rsidRDefault="004A257D" w:rsidP="00304EDA"/>
    <w:p w14:paraId="1A8251CD" w14:textId="77777777" w:rsidR="004A257D" w:rsidRDefault="004A257D" w:rsidP="00304EDA"/>
    <w:p w14:paraId="1488D5BB" w14:textId="77777777" w:rsidR="004A257D" w:rsidRDefault="004A257D" w:rsidP="00304EDA"/>
    <w:p w14:paraId="607C1982" w14:textId="77777777" w:rsidR="004A257D" w:rsidRDefault="004A257D" w:rsidP="00304EDA"/>
    <w:p w14:paraId="13EB815F" w14:textId="77777777" w:rsidR="004A257D" w:rsidRDefault="004A257D" w:rsidP="00304EDA"/>
    <w:p w14:paraId="4CCED7A0" w14:textId="77777777" w:rsidR="004A257D" w:rsidRDefault="004A257D" w:rsidP="00304EDA"/>
    <w:p w14:paraId="36330538" w14:textId="77777777" w:rsidR="004A257D" w:rsidRDefault="004A257D" w:rsidP="00304EDA"/>
    <w:p w14:paraId="5E5C04FE" w14:textId="77777777" w:rsidR="004A257D" w:rsidRDefault="004A257D" w:rsidP="00304EDA"/>
    <w:p w14:paraId="0B386157" w14:textId="77777777" w:rsidR="004A257D" w:rsidRDefault="004A257D" w:rsidP="00304EDA"/>
    <w:p w14:paraId="0CFAEAA6" w14:textId="77777777" w:rsidR="004A257D" w:rsidRDefault="004A257D" w:rsidP="00304EDA"/>
    <w:p w14:paraId="1108A3F2" w14:textId="77777777" w:rsidR="004A257D" w:rsidRDefault="004A257D" w:rsidP="00304EDA"/>
    <w:p w14:paraId="138632E3" w14:textId="77777777" w:rsidR="004A257D" w:rsidRDefault="004A257D" w:rsidP="00304EDA"/>
    <w:p w14:paraId="1E5AFC3E" w14:textId="77777777" w:rsidR="004A257D" w:rsidRDefault="004A257D" w:rsidP="00304EDA"/>
    <w:p w14:paraId="238B9ED5" w14:textId="77777777" w:rsidR="004A257D" w:rsidRDefault="004A257D" w:rsidP="00304EDA"/>
    <w:p w14:paraId="3E590FB8" w14:textId="77777777" w:rsidR="004A257D" w:rsidRDefault="004A257D" w:rsidP="00304EDA"/>
    <w:p w14:paraId="79BCE47A" w14:textId="77777777" w:rsidR="004A257D" w:rsidRDefault="004A257D" w:rsidP="00304EDA"/>
    <w:p w14:paraId="5E9605F8" w14:textId="77777777" w:rsidR="004A257D" w:rsidRDefault="004A257D" w:rsidP="00304EDA"/>
    <w:p w14:paraId="3C6FD96E" w14:textId="77777777" w:rsidR="004A257D" w:rsidRDefault="004A257D" w:rsidP="00304EDA"/>
    <w:p w14:paraId="29F51EBD" w14:textId="77777777" w:rsidR="004A257D" w:rsidRDefault="004A257D" w:rsidP="00304EDA"/>
    <w:p w14:paraId="3BA900F7" w14:textId="77777777" w:rsidR="004A257D" w:rsidRDefault="004A257D" w:rsidP="00304EDA"/>
    <w:p w14:paraId="5D96E86F" w14:textId="77777777" w:rsidR="004A257D" w:rsidRDefault="004A257D" w:rsidP="00304EDA"/>
    <w:p w14:paraId="015FC8F6" w14:textId="77777777" w:rsidR="004A257D" w:rsidRDefault="004A257D" w:rsidP="00304EDA"/>
    <w:p w14:paraId="52AD48A7" w14:textId="77777777" w:rsidR="004A257D" w:rsidRDefault="004A257D" w:rsidP="00304EDA"/>
    <w:p w14:paraId="5CC90CDA" w14:textId="77777777" w:rsidR="004A257D" w:rsidRDefault="004A257D"/>
    <w:p w14:paraId="27FEF8DD" w14:textId="77777777" w:rsidR="004A257D" w:rsidRDefault="004A257D" w:rsidP="00732A2D"/>
    <w:p w14:paraId="7B9DFED0" w14:textId="77777777" w:rsidR="004A257D" w:rsidRDefault="004A257D"/>
    <w:p w14:paraId="77456B2B" w14:textId="77777777" w:rsidR="004A257D" w:rsidRDefault="004A257D" w:rsidP="00D50D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DE45F" w14:textId="77777777" w:rsidR="0076127A" w:rsidRDefault="0076127A" w:rsidP="00304EDA"/>
  <w:p w14:paraId="7FAECCE6" w14:textId="77777777" w:rsidR="0076127A" w:rsidRDefault="0076127A" w:rsidP="00304EDA"/>
  <w:p w14:paraId="6FF7A331" w14:textId="77777777" w:rsidR="0076127A" w:rsidRDefault="0076127A" w:rsidP="00304EDA"/>
  <w:p w14:paraId="0A3C7096" w14:textId="77777777" w:rsidR="0076127A" w:rsidRDefault="0076127A" w:rsidP="00304EDA"/>
  <w:p w14:paraId="4BB7DF9E" w14:textId="77777777" w:rsidR="0076127A" w:rsidRDefault="0076127A" w:rsidP="00304EDA"/>
  <w:p w14:paraId="680A81EB" w14:textId="77777777" w:rsidR="0076127A" w:rsidRDefault="0076127A" w:rsidP="00304EDA"/>
  <w:p w14:paraId="7627062F" w14:textId="77777777" w:rsidR="0076127A" w:rsidRDefault="0076127A" w:rsidP="00304EDA"/>
  <w:p w14:paraId="522535E7" w14:textId="77777777" w:rsidR="0076127A" w:rsidRDefault="0076127A" w:rsidP="00304EDA"/>
  <w:p w14:paraId="7891D06E" w14:textId="77777777" w:rsidR="0076127A" w:rsidRDefault="0076127A" w:rsidP="00304EDA"/>
  <w:p w14:paraId="0CF61349" w14:textId="77777777" w:rsidR="0076127A" w:rsidRDefault="0076127A" w:rsidP="00304EDA"/>
  <w:p w14:paraId="574E8CCB" w14:textId="77777777" w:rsidR="0076127A" w:rsidRDefault="0076127A" w:rsidP="00304EDA"/>
  <w:p w14:paraId="7B7C2734" w14:textId="77777777" w:rsidR="0076127A" w:rsidRDefault="0076127A" w:rsidP="00304EDA"/>
  <w:p w14:paraId="64F8DF76" w14:textId="77777777" w:rsidR="0076127A" w:rsidRDefault="0076127A" w:rsidP="00304EDA"/>
  <w:p w14:paraId="3AA1AF86" w14:textId="77777777" w:rsidR="0076127A" w:rsidRDefault="0076127A" w:rsidP="00304EDA"/>
  <w:p w14:paraId="67D7729B" w14:textId="77777777" w:rsidR="0076127A" w:rsidRDefault="0076127A" w:rsidP="00304EDA"/>
  <w:p w14:paraId="4F5496B9" w14:textId="77777777" w:rsidR="0076127A" w:rsidRDefault="0076127A" w:rsidP="00304EDA"/>
  <w:p w14:paraId="7B271F0E" w14:textId="77777777" w:rsidR="0076127A" w:rsidRDefault="0076127A" w:rsidP="00304EDA"/>
  <w:p w14:paraId="26DF52D9" w14:textId="77777777" w:rsidR="0076127A" w:rsidRDefault="0076127A" w:rsidP="00304EDA"/>
  <w:p w14:paraId="607A24EC" w14:textId="77777777" w:rsidR="0076127A" w:rsidRDefault="0076127A" w:rsidP="00304EDA"/>
  <w:p w14:paraId="48E7669F" w14:textId="77777777" w:rsidR="0076127A" w:rsidRDefault="0076127A" w:rsidP="00304EDA"/>
  <w:p w14:paraId="7058C963" w14:textId="77777777" w:rsidR="0076127A" w:rsidRDefault="0076127A" w:rsidP="00304EDA"/>
  <w:p w14:paraId="1932BCD3" w14:textId="77777777" w:rsidR="0076127A" w:rsidRDefault="0076127A" w:rsidP="00304EDA"/>
  <w:p w14:paraId="4A82A6D2" w14:textId="77777777" w:rsidR="0076127A" w:rsidRDefault="0076127A" w:rsidP="00304EDA"/>
  <w:p w14:paraId="11469AA9" w14:textId="77777777" w:rsidR="0076127A" w:rsidRDefault="0076127A" w:rsidP="00304EDA"/>
  <w:p w14:paraId="5CA80D19" w14:textId="77777777" w:rsidR="0076127A" w:rsidRDefault="0076127A" w:rsidP="00304EDA"/>
  <w:p w14:paraId="360B71C4" w14:textId="77777777" w:rsidR="0076127A" w:rsidRDefault="0076127A" w:rsidP="00304EDA"/>
  <w:p w14:paraId="70184571" w14:textId="77777777" w:rsidR="0076127A" w:rsidRDefault="0076127A" w:rsidP="00304EDA"/>
  <w:p w14:paraId="6E2CE6B3" w14:textId="77777777" w:rsidR="0076127A" w:rsidRDefault="0076127A" w:rsidP="00304EDA"/>
  <w:p w14:paraId="4B9B5B89" w14:textId="77777777" w:rsidR="0076127A" w:rsidRDefault="0076127A" w:rsidP="00304EDA"/>
  <w:p w14:paraId="22137003" w14:textId="77777777" w:rsidR="0076127A" w:rsidRDefault="0076127A" w:rsidP="00304EDA"/>
  <w:p w14:paraId="5EBCE360" w14:textId="77777777" w:rsidR="0076127A" w:rsidRDefault="0076127A" w:rsidP="00304EDA"/>
  <w:p w14:paraId="0F6BD43C" w14:textId="77777777" w:rsidR="0076127A" w:rsidRDefault="0076127A" w:rsidP="00304EDA"/>
  <w:p w14:paraId="36B9CD07" w14:textId="77777777" w:rsidR="0076127A" w:rsidRDefault="0076127A" w:rsidP="00304EDA"/>
  <w:p w14:paraId="10FB471C" w14:textId="77777777" w:rsidR="0076127A" w:rsidRDefault="0076127A" w:rsidP="00304EDA"/>
  <w:p w14:paraId="12E3AE2E" w14:textId="77777777" w:rsidR="0076127A" w:rsidRDefault="0076127A" w:rsidP="00304EDA"/>
  <w:p w14:paraId="439DC63F" w14:textId="77777777" w:rsidR="0076127A" w:rsidRDefault="0076127A" w:rsidP="00304EDA"/>
  <w:p w14:paraId="16CB26D2" w14:textId="77777777" w:rsidR="0076127A" w:rsidRDefault="0076127A" w:rsidP="00304EDA"/>
  <w:p w14:paraId="0A9D0828" w14:textId="77777777" w:rsidR="0076127A" w:rsidRDefault="0076127A" w:rsidP="00304EDA"/>
  <w:p w14:paraId="454E8D0B" w14:textId="77777777" w:rsidR="0076127A" w:rsidRDefault="0076127A" w:rsidP="00304EDA"/>
  <w:p w14:paraId="7185C6C5" w14:textId="77777777" w:rsidR="0076127A" w:rsidRDefault="0076127A" w:rsidP="00304EDA"/>
  <w:p w14:paraId="3427635C" w14:textId="77777777" w:rsidR="0076127A" w:rsidRDefault="0076127A" w:rsidP="00304EDA"/>
  <w:p w14:paraId="661B9A8F" w14:textId="77777777" w:rsidR="0076127A" w:rsidRDefault="0076127A" w:rsidP="00304EDA"/>
  <w:p w14:paraId="4C054D7E" w14:textId="77777777" w:rsidR="0076127A" w:rsidRDefault="0076127A" w:rsidP="00304EDA"/>
  <w:p w14:paraId="027ACA0C" w14:textId="77777777" w:rsidR="0076127A" w:rsidRDefault="0076127A" w:rsidP="00304EDA"/>
  <w:p w14:paraId="3BA5D7B8" w14:textId="77777777" w:rsidR="0076127A" w:rsidRDefault="0076127A" w:rsidP="00304EDA"/>
  <w:p w14:paraId="645191E0" w14:textId="77777777" w:rsidR="0076127A" w:rsidRDefault="0076127A" w:rsidP="00304EDA"/>
  <w:p w14:paraId="28561BAA" w14:textId="77777777" w:rsidR="0076127A" w:rsidRDefault="0076127A" w:rsidP="00304EDA"/>
  <w:p w14:paraId="0A7001B5" w14:textId="77777777" w:rsidR="0076127A" w:rsidRDefault="0076127A" w:rsidP="00304EDA"/>
  <w:p w14:paraId="05FE3208" w14:textId="77777777" w:rsidR="0076127A" w:rsidRDefault="0076127A" w:rsidP="00304EDA"/>
  <w:p w14:paraId="03D21601" w14:textId="77777777" w:rsidR="0076127A" w:rsidRDefault="0076127A" w:rsidP="00304EDA"/>
  <w:p w14:paraId="2DA2E793" w14:textId="77777777" w:rsidR="0076127A" w:rsidRDefault="0076127A" w:rsidP="00304EDA"/>
  <w:p w14:paraId="5D9AC99E" w14:textId="77777777" w:rsidR="0076127A" w:rsidRDefault="0076127A" w:rsidP="00304EDA"/>
  <w:p w14:paraId="16359CB9" w14:textId="77777777" w:rsidR="0076127A" w:rsidRDefault="0076127A" w:rsidP="00304EDA"/>
  <w:p w14:paraId="21CA3562" w14:textId="77777777" w:rsidR="0076127A" w:rsidRDefault="0076127A" w:rsidP="00304EDA"/>
  <w:p w14:paraId="656EB1B6" w14:textId="77777777" w:rsidR="0076127A" w:rsidRDefault="0076127A" w:rsidP="00304EDA"/>
  <w:p w14:paraId="62A48D66" w14:textId="77777777" w:rsidR="0076127A" w:rsidRDefault="0076127A" w:rsidP="00304EDA"/>
  <w:p w14:paraId="5DD16CAD" w14:textId="77777777" w:rsidR="0076127A" w:rsidRDefault="0076127A" w:rsidP="00304EDA"/>
  <w:p w14:paraId="464314E5" w14:textId="77777777" w:rsidR="0076127A" w:rsidRDefault="0076127A" w:rsidP="00732A2D"/>
  <w:p w14:paraId="16856C30" w14:textId="77777777" w:rsidR="0076127A" w:rsidRDefault="0076127A" w:rsidP="00732A2D"/>
  <w:p w14:paraId="17941C7F" w14:textId="77777777" w:rsidR="0076127A" w:rsidRDefault="0076127A" w:rsidP="00D50D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ABF0D" w14:textId="77777777" w:rsidR="0076127A" w:rsidRDefault="0076127A" w:rsidP="00304EDA">
    <w:pPr>
      <w:pStyle w:val="En-tte"/>
    </w:pPr>
  </w:p>
  <w:p w14:paraId="5C103435" w14:textId="77777777" w:rsidR="0076127A" w:rsidRDefault="0076127A" w:rsidP="00304EDA"/>
  <w:p w14:paraId="74AFB10A" w14:textId="77777777" w:rsidR="0076127A" w:rsidRDefault="0076127A" w:rsidP="00304EDA"/>
  <w:p w14:paraId="1327BA08" w14:textId="77777777" w:rsidR="0076127A" w:rsidRDefault="0076127A" w:rsidP="00304EDA"/>
  <w:p w14:paraId="76187FDF" w14:textId="77777777" w:rsidR="0076127A" w:rsidRDefault="0076127A" w:rsidP="00732A2D"/>
  <w:p w14:paraId="24EE8C58" w14:textId="77777777" w:rsidR="0076127A" w:rsidRDefault="0076127A" w:rsidP="00732A2D"/>
  <w:p w14:paraId="6E8AC908" w14:textId="77777777" w:rsidR="0076127A" w:rsidRDefault="0076127A" w:rsidP="00D50D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63845"/>
    <w:multiLevelType w:val="hybridMultilevel"/>
    <w:tmpl w:val="E0748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E295B"/>
    <w:multiLevelType w:val="hybridMultilevel"/>
    <w:tmpl w:val="A9E8DA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8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C7E5F"/>
    <w:multiLevelType w:val="hybridMultilevel"/>
    <w:tmpl w:val="C6AC36C8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9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5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1"/>
  </w:num>
  <w:num w:numId="4">
    <w:abstractNumId w:val="32"/>
  </w:num>
  <w:num w:numId="5">
    <w:abstractNumId w:val="27"/>
  </w:num>
  <w:num w:numId="6">
    <w:abstractNumId w:val="14"/>
  </w:num>
  <w:num w:numId="7">
    <w:abstractNumId w:val="35"/>
  </w:num>
  <w:num w:numId="8">
    <w:abstractNumId w:val="33"/>
  </w:num>
  <w:num w:numId="9">
    <w:abstractNumId w:val="3"/>
  </w:num>
  <w:num w:numId="10">
    <w:abstractNumId w:val="30"/>
  </w:num>
  <w:num w:numId="11">
    <w:abstractNumId w:val="12"/>
  </w:num>
  <w:num w:numId="12">
    <w:abstractNumId w:val="15"/>
  </w:num>
  <w:num w:numId="13">
    <w:abstractNumId w:val="7"/>
  </w:num>
  <w:num w:numId="14">
    <w:abstractNumId w:val="34"/>
  </w:num>
  <w:num w:numId="15">
    <w:abstractNumId w:val="20"/>
  </w:num>
  <w:num w:numId="16">
    <w:abstractNumId w:val="28"/>
  </w:num>
  <w:num w:numId="17">
    <w:abstractNumId w:val="17"/>
  </w:num>
  <w:num w:numId="18">
    <w:abstractNumId w:val="10"/>
  </w:num>
  <w:num w:numId="19">
    <w:abstractNumId w:val="5"/>
  </w:num>
  <w:num w:numId="20">
    <w:abstractNumId w:val="2"/>
  </w:num>
  <w:num w:numId="21">
    <w:abstractNumId w:val="21"/>
  </w:num>
  <w:num w:numId="22">
    <w:abstractNumId w:val="8"/>
  </w:num>
  <w:num w:numId="23">
    <w:abstractNumId w:val="24"/>
  </w:num>
  <w:num w:numId="24">
    <w:abstractNumId w:val="29"/>
  </w:num>
  <w:num w:numId="25">
    <w:abstractNumId w:val="25"/>
  </w:num>
  <w:num w:numId="26">
    <w:abstractNumId w:val="6"/>
  </w:num>
  <w:num w:numId="27">
    <w:abstractNumId w:val="4"/>
  </w:num>
  <w:num w:numId="28">
    <w:abstractNumId w:val="11"/>
  </w:num>
  <w:num w:numId="29">
    <w:abstractNumId w:val="18"/>
  </w:num>
  <w:num w:numId="30">
    <w:abstractNumId w:val="0"/>
  </w:num>
  <w:num w:numId="31">
    <w:abstractNumId w:val="26"/>
  </w:num>
  <w:num w:numId="32">
    <w:abstractNumId w:val="19"/>
  </w:num>
  <w:num w:numId="33">
    <w:abstractNumId w:val="1"/>
  </w:num>
  <w:num w:numId="34">
    <w:abstractNumId w:val="22"/>
  </w:num>
  <w:num w:numId="35">
    <w:abstractNumId w:val="9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036FF"/>
    <w:rsid w:val="0000439F"/>
    <w:rsid w:val="0000636F"/>
    <w:rsid w:val="0001539D"/>
    <w:rsid w:val="000307D7"/>
    <w:rsid w:val="0003348D"/>
    <w:rsid w:val="00055729"/>
    <w:rsid w:val="00070FBE"/>
    <w:rsid w:val="000B4021"/>
    <w:rsid w:val="000D48BD"/>
    <w:rsid w:val="000E30BC"/>
    <w:rsid w:val="000E7278"/>
    <w:rsid w:val="00121F50"/>
    <w:rsid w:val="00164F01"/>
    <w:rsid w:val="0019139C"/>
    <w:rsid w:val="001A49AF"/>
    <w:rsid w:val="001F0397"/>
    <w:rsid w:val="00207488"/>
    <w:rsid w:val="00215240"/>
    <w:rsid w:val="002177A7"/>
    <w:rsid w:val="00225D1B"/>
    <w:rsid w:val="00226F71"/>
    <w:rsid w:val="00246A91"/>
    <w:rsid w:val="00257373"/>
    <w:rsid w:val="00263DAC"/>
    <w:rsid w:val="002729C4"/>
    <w:rsid w:val="002801DB"/>
    <w:rsid w:val="00287186"/>
    <w:rsid w:val="002D6218"/>
    <w:rsid w:val="00300307"/>
    <w:rsid w:val="00304EDA"/>
    <w:rsid w:val="00310CC7"/>
    <w:rsid w:val="00316CA0"/>
    <w:rsid w:val="00333A11"/>
    <w:rsid w:val="00341D74"/>
    <w:rsid w:val="0034251B"/>
    <w:rsid w:val="003436B7"/>
    <w:rsid w:val="0035617E"/>
    <w:rsid w:val="00370410"/>
    <w:rsid w:val="0039635D"/>
    <w:rsid w:val="003D263B"/>
    <w:rsid w:val="003D65D1"/>
    <w:rsid w:val="003E4F85"/>
    <w:rsid w:val="003E7741"/>
    <w:rsid w:val="00417BB3"/>
    <w:rsid w:val="004230BA"/>
    <w:rsid w:val="00432E82"/>
    <w:rsid w:val="00450A83"/>
    <w:rsid w:val="00474250"/>
    <w:rsid w:val="00491B57"/>
    <w:rsid w:val="00493FAC"/>
    <w:rsid w:val="00496A4A"/>
    <w:rsid w:val="004A257D"/>
    <w:rsid w:val="004D6752"/>
    <w:rsid w:val="004F6E8D"/>
    <w:rsid w:val="00512619"/>
    <w:rsid w:val="00523D13"/>
    <w:rsid w:val="00525440"/>
    <w:rsid w:val="00546440"/>
    <w:rsid w:val="00550511"/>
    <w:rsid w:val="00562A22"/>
    <w:rsid w:val="0056659F"/>
    <w:rsid w:val="00584625"/>
    <w:rsid w:val="005A6906"/>
    <w:rsid w:val="005B6807"/>
    <w:rsid w:val="005D2991"/>
    <w:rsid w:val="005D38B1"/>
    <w:rsid w:val="005E421C"/>
    <w:rsid w:val="005F1258"/>
    <w:rsid w:val="005F7999"/>
    <w:rsid w:val="00610F84"/>
    <w:rsid w:val="006346D8"/>
    <w:rsid w:val="00640FA7"/>
    <w:rsid w:val="0065020D"/>
    <w:rsid w:val="00676AD6"/>
    <w:rsid w:val="006C0D33"/>
    <w:rsid w:val="006C10DC"/>
    <w:rsid w:val="006D5D27"/>
    <w:rsid w:val="007054B0"/>
    <w:rsid w:val="00712D05"/>
    <w:rsid w:val="00732A2D"/>
    <w:rsid w:val="0076127A"/>
    <w:rsid w:val="00766540"/>
    <w:rsid w:val="00770514"/>
    <w:rsid w:val="007E745F"/>
    <w:rsid w:val="007F4C8A"/>
    <w:rsid w:val="00804E14"/>
    <w:rsid w:val="0083184D"/>
    <w:rsid w:val="00894B64"/>
    <w:rsid w:val="00896370"/>
    <w:rsid w:val="008A7915"/>
    <w:rsid w:val="008B4FB5"/>
    <w:rsid w:val="008F4BA7"/>
    <w:rsid w:val="009642A0"/>
    <w:rsid w:val="009A4803"/>
    <w:rsid w:val="009D5D52"/>
    <w:rsid w:val="00A07A07"/>
    <w:rsid w:val="00A42D64"/>
    <w:rsid w:val="00A53804"/>
    <w:rsid w:val="00A77E67"/>
    <w:rsid w:val="00AE6FE3"/>
    <w:rsid w:val="00AF3FE0"/>
    <w:rsid w:val="00B005A8"/>
    <w:rsid w:val="00B02577"/>
    <w:rsid w:val="00B12D9E"/>
    <w:rsid w:val="00B224EA"/>
    <w:rsid w:val="00B24C8B"/>
    <w:rsid w:val="00B402D5"/>
    <w:rsid w:val="00B51888"/>
    <w:rsid w:val="00B551EE"/>
    <w:rsid w:val="00B63992"/>
    <w:rsid w:val="00B66E1C"/>
    <w:rsid w:val="00BB3F7B"/>
    <w:rsid w:val="00BC51B6"/>
    <w:rsid w:val="00BF24D4"/>
    <w:rsid w:val="00C0689C"/>
    <w:rsid w:val="00C31A9E"/>
    <w:rsid w:val="00C31D26"/>
    <w:rsid w:val="00C6019D"/>
    <w:rsid w:val="00C6513B"/>
    <w:rsid w:val="00C71956"/>
    <w:rsid w:val="00CB7027"/>
    <w:rsid w:val="00CC370B"/>
    <w:rsid w:val="00CD79CB"/>
    <w:rsid w:val="00D11F40"/>
    <w:rsid w:val="00D50D3E"/>
    <w:rsid w:val="00D81673"/>
    <w:rsid w:val="00DA3E0A"/>
    <w:rsid w:val="00E00784"/>
    <w:rsid w:val="00E167F8"/>
    <w:rsid w:val="00E25AA2"/>
    <w:rsid w:val="00E768C2"/>
    <w:rsid w:val="00EA3F74"/>
    <w:rsid w:val="00EC1061"/>
    <w:rsid w:val="00EC1077"/>
    <w:rsid w:val="00EE5462"/>
    <w:rsid w:val="00F0225F"/>
    <w:rsid w:val="00F12055"/>
    <w:rsid w:val="00F15FD0"/>
    <w:rsid w:val="00F20AB4"/>
    <w:rsid w:val="00F22243"/>
    <w:rsid w:val="00F60308"/>
    <w:rsid w:val="00F831C9"/>
    <w:rsid w:val="00FA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C8973B4"/>
  <w15:chartTrackingRefBased/>
  <w15:docId w15:val="{63201B2A-5E4D-46FB-81FA-705C3AAAA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304EDA"/>
    <w:pPr>
      <w:jc w:val="both"/>
    </w:pPr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jc w:val="left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D50D3E"/>
    <w:pPr>
      <w:spacing w:after="40"/>
      <w:jc w:val="center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jc w:val="left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jc w:val="left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jc w:val="left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D50D3E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  <w:jc w:val="left"/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  <w:jc w:val="left"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31A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372CB2-E8AA-4B71-AFC4-0264DC944285}"/>
</file>

<file path=customXml/itemProps2.xml><?xml version="1.0" encoding="utf-8"?>
<ds:datastoreItem xmlns:ds="http://schemas.openxmlformats.org/officeDocument/2006/customXml" ds:itemID="{E9470722-84C5-40B3-8DA4-1E092A8F9B25}"/>
</file>

<file path=customXml/itemProps3.xml><?xml version="1.0" encoding="utf-8"?>
<ds:datastoreItem xmlns:ds="http://schemas.openxmlformats.org/officeDocument/2006/customXml" ds:itemID="{DD30BF76-E88A-40E8-84F6-C9A25AD23C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2178</Characters>
  <Application>Microsoft Office Word</Application>
  <DocSecurity>0</DocSecurity>
  <Lines>18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3</cp:revision>
  <cp:lastPrinted>2014-11-28T16:18:00Z</cp:lastPrinted>
  <dcterms:created xsi:type="dcterms:W3CDTF">2020-04-14T15:16:00Z</dcterms:created>
  <dcterms:modified xsi:type="dcterms:W3CDTF">2020-04-14T15:17:00Z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